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D2" w:rsidRPr="000D40AB" w:rsidRDefault="00AB76D2" w:rsidP="00AB76D2">
      <w:pPr>
        <w:pStyle w:val="FR3"/>
        <w:spacing w:before="0" w:line="360" w:lineRule="auto"/>
        <w:ind w:right="0"/>
        <w:jc w:val="right"/>
        <w:rPr>
          <w:rFonts w:ascii="Times New Roman" w:hAnsi="Times New Roman"/>
          <w:sz w:val="32"/>
          <w:szCs w:val="32"/>
        </w:rPr>
      </w:pPr>
      <w:r w:rsidRPr="000D40AB">
        <w:rPr>
          <w:rFonts w:ascii="Tahoma" w:hAnsi="Tahoma" w:cs="Tahoma"/>
          <w:b w:val="0"/>
          <w:noProof/>
          <w:snapToGrid/>
          <w:sz w:val="32"/>
          <w:szCs w:val="32"/>
        </w:rPr>
        <w:drawing>
          <wp:inline distT="0" distB="0" distL="0" distR="0">
            <wp:extent cx="5934710" cy="1217295"/>
            <wp:effectExtent l="0" t="0" r="8890" b="190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D2" w:rsidRPr="000D40AB" w:rsidRDefault="00AB76D2" w:rsidP="00AB76D2">
      <w:pPr>
        <w:pStyle w:val="FR3"/>
        <w:spacing w:before="0" w:line="360" w:lineRule="auto"/>
        <w:ind w:right="0"/>
        <w:jc w:val="right"/>
        <w:rPr>
          <w:rFonts w:ascii="Tahoma" w:hAnsi="Tahoma" w:cs="Tahoma"/>
          <w:sz w:val="32"/>
          <w:szCs w:val="32"/>
        </w:rPr>
      </w:pPr>
      <w:r w:rsidRPr="000D40AB">
        <w:rPr>
          <w:rFonts w:ascii="Times New Roman" w:hAnsi="Times New Roman"/>
          <w:sz w:val="32"/>
          <w:szCs w:val="32"/>
        </w:rPr>
        <w:t>«</w:t>
      </w:r>
      <w:r w:rsidRPr="000D40AB">
        <w:rPr>
          <w:rFonts w:ascii="Tahoma" w:hAnsi="Tahoma" w:cs="Tahoma"/>
          <w:sz w:val="32"/>
          <w:szCs w:val="32"/>
        </w:rPr>
        <w:t>УТВЕРЖДАЮ»</w:t>
      </w:r>
    </w:p>
    <w:p w:rsidR="00AB76D2" w:rsidRPr="000D40AB" w:rsidRDefault="0020153F" w:rsidP="00AB76D2">
      <w:pPr>
        <w:pStyle w:val="FR3"/>
        <w:spacing w:before="0"/>
        <w:ind w:left="4248" w:right="0" w:firstLine="708"/>
        <w:jc w:val="right"/>
        <w:rPr>
          <w:rFonts w:ascii="Tahoma" w:hAnsi="Tahoma" w:cs="Tahoma"/>
          <w:b w:val="0"/>
          <w:sz w:val="28"/>
        </w:rPr>
      </w:pPr>
      <w:r w:rsidRPr="000D40AB">
        <w:rPr>
          <w:rFonts w:ascii="Tahoma" w:hAnsi="Tahoma" w:cs="Tahoma"/>
          <w:b w:val="0"/>
          <w:sz w:val="28"/>
        </w:rPr>
        <w:t xml:space="preserve">Генеральный директор </w:t>
      </w:r>
    </w:p>
    <w:p w:rsidR="0020153F" w:rsidRPr="000D40AB" w:rsidRDefault="0020153F" w:rsidP="00AB76D2">
      <w:pPr>
        <w:pStyle w:val="FR3"/>
        <w:spacing w:before="0"/>
        <w:ind w:left="4248" w:right="0" w:firstLine="708"/>
        <w:jc w:val="right"/>
        <w:rPr>
          <w:rFonts w:ascii="Tahoma" w:hAnsi="Tahoma" w:cs="Tahoma"/>
          <w:b w:val="0"/>
          <w:sz w:val="28"/>
        </w:rPr>
      </w:pPr>
      <w:r w:rsidRPr="000D40AB">
        <w:rPr>
          <w:rFonts w:ascii="Tahoma" w:hAnsi="Tahoma" w:cs="Tahoma"/>
          <w:b w:val="0"/>
          <w:sz w:val="28"/>
        </w:rPr>
        <w:t>ООО «АТЭКС»</w:t>
      </w:r>
    </w:p>
    <w:p w:rsidR="00AB76D2" w:rsidRPr="000D40AB" w:rsidRDefault="00AB76D2" w:rsidP="00AB76D2">
      <w:pPr>
        <w:pStyle w:val="FR3"/>
        <w:spacing w:before="0"/>
        <w:ind w:left="4248" w:right="0" w:firstLine="708"/>
        <w:jc w:val="right"/>
        <w:rPr>
          <w:rFonts w:ascii="Tahoma" w:hAnsi="Tahoma" w:cs="Tahoma"/>
          <w:b w:val="0"/>
          <w:sz w:val="28"/>
        </w:rPr>
      </w:pPr>
    </w:p>
    <w:p w:rsidR="00AB76D2" w:rsidRPr="000D40AB" w:rsidRDefault="00AB76D2" w:rsidP="00AB76D2">
      <w:pPr>
        <w:pStyle w:val="FR3"/>
        <w:spacing w:before="0"/>
        <w:ind w:right="0"/>
        <w:jc w:val="right"/>
        <w:rPr>
          <w:rFonts w:ascii="Tahoma" w:hAnsi="Tahoma" w:cs="Tahoma"/>
          <w:b w:val="0"/>
          <w:sz w:val="28"/>
        </w:rPr>
      </w:pPr>
      <w:r w:rsidRPr="000D40AB">
        <w:rPr>
          <w:rFonts w:ascii="Tahoma" w:hAnsi="Tahoma" w:cs="Tahoma"/>
          <w:b w:val="0"/>
          <w:sz w:val="28"/>
        </w:rPr>
        <w:t xml:space="preserve">                     </w:t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</w:r>
      <w:r w:rsidRPr="000D40AB">
        <w:rPr>
          <w:rFonts w:ascii="Tahoma" w:hAnsi="Tahoma" w:cs="Tahoma"/>
          <w:b w:val="0"/>
          <w:sz w:val="28"/>
        </w:rPr>
        <w:tab/>
        <w:t>С.Н. Головченко</w:t>
      </w:r>
    </w:p>
    <w:p w:rsidR="00AB76D2" w:rsidRPr="000D40AB" w:rsidRDefault="00AB76D2" w:rsidP="00AB76D2">
      <w:pPr>
        <w:ind w:left="3540" w:firstLine="708"/>
        <w:jc w:val="right"/>
        <w:rPr>
          <w:rFonts w:ascii="Tahoma" w:hAnsi="Tahoma" w:cs="Tahoma"/>
          <w:b/>
          <w:sz w:val="28"/>
        </w:rPr>
      </w:pPr>
    </w:p>
    <w:p w:rsidR="00AB76D2" w:rsidRPr="000D40AB" w:rsidRDefault="00AB76D2" w:rsidP="00AB76D2">
      <w:pPr>
        <w:ind w:left="4248" w:firstLine="708"/>
        <w:jc w:val="right"/>
        <w:rPr>
          <w:rFonts w:ascii="Tahoma" w:hAnsi="Tahoma" w:cs="Tahoma"/>
          <w:sz w:val="28"/>
        </w:rPr>
      </w:pPr>
      <w:r w:rsidRPr="000D40AB">
        <w:rPr>
          <w:rFonts w:ascii="Tahoma" w:hAnsi="Tahoma" w:cs="Tahoma"/>
          <w:sz w:val="28"/>
        </w:rPr>
        <w:t>«___</w:t>
      </w:r>
      <w:r w:rsidR="003D67B9" w:rsidRPr="000D40AB">
        <w:rPr>
          <w:rFonts w:ascii="Tahoma" w:hAnsi="Tahoma" w:cs="Tahoma"/>
          <w:sz w:val="28"/>
        </w:rPr>
        <w:t>» _________ 2018</w:t>
      </w:r>
      <w:r w:rsidRPr="000D40AB">
        <w:rPr>
          <w:rFonts w:ascii="Tahoma" w:hAnsi="Tahoma" w:cs="Tahoma"/>
          <w:sz w:val="28"/>
        </w:rPr>
        <w:t xml:space="preserve"> года</w:t>
      </w:r>
    </w:p>
    <w:p w:rsidR="00AB76D2" w:rsidRPr="000D40AB" w:rsidRDefault="00AB76D2" w:rsidP="00AB76D2">
      <w:pPr>
        <w:pStyle w:val="FR3"/>
        <w:spacing w:before="0" w:line="360" w:lineRule="auto"/>
        <w:ind w:right="0" w:firstLine="720"/>
        <w:rPr>
          <w:rFonts w:ascii="Times New Roman" w:hAnsi="Times New Roman"/>
          <w:sz w:val="28"/>
        </w:rPr>
      </w:pPr>
    </w:p>
    <w:p w:rsidR="00AB76D2" w:rsidRPr="000D40AB" w:rsidRDefault="00AB76D2" w:rsidP="00AB76D2">
      <w:pPr>
        <w:jc w:val="center"/>
      </w:pPr>
    </w:p>
    <w:p w:rsidR="00AB76D2" w:rsidRPr="000D40AB" w:rsidRDefault="00AB76D2" w:rsidP="00AB76D2">
      <w:pPr>
        <w:jc w:val="center"/>
        <w:rPr>
          <w:rFonts w:ascii="Tahoma" w:hAnsi="Tahoma" w:cs="Tahoma"/>
        </w:rPr>
      </w:pPr>
    </w:p>
    <w:p w:rsidR="00AB76D2" w:rsidRPr="000D40AB" w:rsidRDefault="00AB76D2" w:rsidP="00AB76D2">
      <w:pPr>
        <w:jc w:val="center"/>
        <w:rPr>
          <w:rFonts w:ascii="Tahoma" w:hAnsi="Tahoma" w:cs="Tahoma"/>
        </w:rPr>
      </w:pPr>
    </w:p>
    <w:p w:rsidR="00AB76D2" w:rsidRPr="000D40AB" w:rsidRDefault="00AB76D2" w:rsidP="00AB76D2">
      <w:pPr>
        <w:jc w:val="center"/>
        <w:rPr>
          <w:rFonts w:ascii="Tahoma" w:hAnsi="Tahoma" w:cs="Tahoma"/>
        </w:rPr>
      </w:pPr>
    </w:p>
    <w:p w:rsidR="00AB76D2" w:rsidRPr="000D40AB" w:rsidRDefault="00AB76D2" w:rsidP="00AB76D2">
      <w:pPr>
        <w:jc w:val="center"/>
        <w:rPr>
          <w:rFonts w:ascii="Tahoma" w:hAnsi="Tahoma" w:cs="Tahoma"/>
        </w:rPr>
      </w:pPr>
    </w:p>
    <w:p w:rsidR="00AB76D2" w:rsidRPr="000D40AB" w:rsidRDefault="00AB76D2" w:rsidP="00AB76D2">
      <w:pPr>
        <w:jc w:val="center"/>
        <w:rPr>
          <w:rFonts w:ascii="Tahoma" w:hAnsi="Tahoma" w:cs="Tahoma"/>
        </w:rPr>
      </w:pPr>
    </w:p>
    <w:p w:rsidR="00AB76D2" w:rsidRPr="000D40AB" w:rsidRDefault="00AB76D2" w:rsidP="00AB76D2">
      <w:pPr>
        <w:jc w:val="center"/>
        <w:rPr>
          <w:rFonts w:ascii="Tahoma" w:hAnsi="Tahoma" w:cs="Tahoma"/>
        </w:rPr>
      </w:pPr>
    </w:p>
    <w:p w:rsidR="00AB76D2" w:rsidRPr="000D40AB" w:rsidRDefault="00AB76D2" w:rsidP="00AB76D2">
      <w:pPr>
        <w:jc w:val="center"/>
        <w:rPr>
          <w:rFonts w:ascii="Tahoma" w:hAnsi="Tahoma" w:cs="Tahoma"/>
          <w:b/>
          <w:sz w:val="28"/>
          <w:szCs w:val="28"/>
        </w:rPr>
      </w:pPr>
      <w:r w:rsidRPr="000D40AB">
        <w:rPr>
          <w:rFonts w:ascii="Tahoma" w:hAnsi="Tahoma" w:cs="Tahoma"/>
          <w:b/>
          <w:sz w:val="28"/>
          <w:szCs w:val="28"/>
        </w:rPr>
        <w:t xml:space="preserve">Перечень нормативных правовых актов и документов по стандартизации, </w:t>
      </w:r>
      <w:r w:rsidRPr="000D40AB">
        <w:rPr>
          <w:rFonts w:ascii="Tahoma" w:hAnsi="Tahoma" w:cs="Tahoma"/>
          <w:b/>
          <w:color w:val="000000"/>
          <w:sz w:val="28"/>
          <w:szCs w:val="28"/>
        </w:rPr>
        <w:t>используемых в деятельности по сертификации в области использования атомной энергии</w:t>
      </w:r>
    </w:p>
    <w:p w:rsidR="00AB76D2" w:rsidRPr="000D40AB" w:rsidRDefault="00AB76D2" w:rsidP="00AB76D2">
      <w:pPr>
        <w:jc w:val="center"/>
        <w:rPr>
          <w:rFonts w:ascii="Tahoma" w:hAnsi="Tahoma" w:cs="Tahoma"/>
          <w:sz w:val="32"/>
          <w:szCs w:val="32"/>
        </w:rPr>
      </w:pPr>
    </w:p>
    <w:p w:rsidR="00AB76D2" w:rsidRPr="000D40AB" w:rsidRDefault="00AB76D2" w:rsidP="00AB76D2">
      <w:pPr>
        <w:pStyle w:val="FR3"/>
        <w:spacing w:before="0" w:line="360" w:lineRule="auto"/>
        <w:ind w:right="0" w:hanging="567"/>
        <w:rPr>
          <w:rFonts w:ascii="Times New Roman" w:hAnsi="Times New Roman"/>
          <w:sz w:val="28"/>
        </w:rPr>
      </w:pPr>
    </w:p>
    <w:p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8"/>
        </w:rPr>
      </w:pPr>
    </w:p>
    <w:p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:rsidR="00AB76D2" w:rsidRPr="000D40AB" w:rsidRDefault="00AB76D2" w:rsidP="00AB76D2">
      <w:pPr>
        <w:pStyle w:val="11"/>
        <w:spacing w:before="0" w:line="360" w:lineRule="auto"/>
        <w:ind w:left="0" w:firstLine="720"/>
        <w:jc w:val="center"/>
        <w:rPr>
          <w:b w:val="0"/>
          <w:sz w:val="24"/>
          <w:szCs w:val="24"/>
        </w:rPr>
      </w:pPr>
    </w:p>
    <w:p w:rsidR="00AB76D2" w:rsidRPr="000D40AB" w:rsidRDefault="00AB76D2" w:rsidP="00AB76D2">
      <w:pPr>
        <w:jc w:val="right"/>
        <w:rPr>
          <w:rFonts w:ascii="Tahoma" w:hAnsi="Tahoma" w:cs="Tahoma"/>
          <w:szCs w:val="24"/>
        </w:rPr>
      </w:pPr>
      <w:r w:rsidRPr="000D40AB">
        <w:rPr>
          <w:rFonts w:ascii="Tahoma" w:hAnsi="Tahoma" w:cs="Tahoma"/>
          <w:szCs w:val="24"/>
        </w:rPr>
        <w:t>Дата введения________________</w:t>
      </w:r>
      <w:r w:rsidR="00544DBC" w:rsidRPr="000D40AB">
        <w:rPr>
          <w:rFonts w:ascii="Tahoma" w:hAnsi="Tahoma" w:cs="Tahoma"/>
          <w:szCs w:val="24"/>
        </w:rPr>
        <w:t>2018</w:t>
      </w:r>
    </w:p>
    <w:p w:rsidR="00AB76D2" w:rsidRPr="000D40AB" w:rsidRDefault="00AB76D2">
      <w:pPr>
        <w:spacing w:after="200" w:line="276" w:lineRule="auto"/>
        <w:rPr>
          <w:rFonts w:ascii="Tahoma" w:hAnsi="Tahoma" w:cs="Tahoma"/>
          <w:b/>
          <w:szCs w:val="24"/>
        </w:rPr>
      </w:pPr>
      <w:r w:rsidRPr="000D40AB">
        <w:rPr>
          <w:rFonts w:ascii="Tahoma" w:hAnsi="Tahoma" w:cs="Tahoma"/>
          <w:b/>
          <w:szCs w:val="24"/>
        </w:rPr>
        <w:br w:type="page"/>
      </w:r>
    </w:p>
    <w:p w:rsidR="00A604EB" w:rsidRPr="000D40AB" w:rsidRDefault="00A604EB" w:rsidP="00A604EB">
      <w:pPr>
        <w:jc w:val="center"/>
        <w:rPr>
          <w:rFonts w:ascii="Tahoma" w:hAnsi="Tahoma" w:cs="Tahoma"/>
          <w:b/>
          <w:color w:val="000000"/>
          <w:szCs w:val="24"/>
        </w:rPr>
      </w:pPr>
      <w:r w:rsidRPr="000D40AB">
        <w:rPr>
          <w:rFonts w:ascii="Tahoma" w:hAnsi="Tahoma" w:cs="Tahoma"/>
          <w:b/>
          <w:szCs w:val="24"/>
        </w:rPr>
        <w:lastRenderedPageBreak/>
        <w:t>Перечень нормативных правовых актов и документов по стандартизации,</w:t>
      </w:r>
      <w:r w:rsidRPr="000D40AB">
        <w:rPr>
          <w:rFonts w:ascii="Tahoma" w:hAnsi="Tahoma" w:cs="Tahoma"/>
          <w:szCs w:val="24"/>
        </w:rPr>
        <w:t xml:space="preserve"> </w:t>
      </w:r>
      <w:r w:rsidRPr="000D40AB">
        <w:rPr>
          <w:rFonts w:ascii="Tahoma" w:hAnsi="Tahoma" w:cs="Tahoma"/>
          <w:b/>
          <w:color w:val="000000"/>
          <w:szCs w:val="24"/>
        </w:rPr>
        <w:t xml:space="preserve">используемых в деятельности по </w:t>
      </w:r>
      <w:r w:rsidR="00AB76D2" w:rsidRPr="000D40AB">
        <w:rPr>
          <w:rFonts w:ascii="Tahoma" w:hAnsi="Tahoma" w:cs="Tahoma"/>
          <w:b/>
          <w:color w:val="000000"/>
          <w:szCs w:val="24"/>
        </w:rPr>
        <w:t>сертификации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4678"/>
        <w:gridCol w:w="1984"/>
        <w:gridCol w:w="993"/>
      </w:tblGrid>
      <w:tr w:rsidR="00A604EB" w:rsidRPr="000D40AB" w:rsidTr="008C53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Обозначение</w:t>
            </w:r>
          </w:p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Наименование</w:t>
            </w:r>
          </w:p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EB" w:rsidRPr="000D40AB" w:rsidRDefault="00A571F9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Дата введения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proofErr w:type="gramStart"/>
            <w:r w:rsidRPr="000D40AB">
              <w:rPr>
                <w:rFonts w:ascii="Tahoma" w:hAnsi="Tahoma" w:cs="Tahoma"/>
                <w:szCs w:val="24"/>
              </w:rPr>
              <w:t>Приме-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чание</w:t>
            </w:r>
            <w:proofErr w:type="spellEnd"/>
            <w:proofErr w:type="gramEnd"/>
          </w:p>
        </w:tc>
      </w:tr>
    </w:tbl>
    <w:p w:rsidR="00A604EB" w:rsidRPr="000D40AB" w:rsidRDefault="00A604EB" w:rsidP="00A604EB">
      <w:pPr>
        <w:jc w:val="center"/>
        <w:rPr>
          <w:rFonts w:ascii="Tahoma" w:hAnsi="Tahoma" w:cs="Tahoma"/>
          <w:b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4678"/>
        <w:gridCol w:w="1984"/>
        <w:gridCol w:w="993"/>
      </w:tblGrid>
      <w:tr w:rsidR="00A604EB" w:rsidRPr="000D40AB" w:rsidTr="009406B1">
        <w:trPr>
          <w:tblHeader/>
        </w:trPr>
        <w:tc>
          <w:tcPr>
            <w:tcW w:w="568" w:type="dxa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1417" w:type="dxa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4678" w:type="dxa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3</w:t>
            </w:r>
          </w:p>
        </w:tc>
        <w:tc>
          <w:tcPr>
            <w:tcW w:w="1984" w:type="dxa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4</w:t>
            </w:r>
          </w:p>
        </w:tc>
        <w:tc>
          <w:tcPr>
            <w:tcW w:w="993" w:type="dxa"/>
          </w:tcPr>
          <w:p w:rsidR="00A604EB" w:rsidRPr="000D40AB" w:rsidRDefault="00A604EB" w:rsidP="0094580F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5</w:t>
            </w: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11326.0-78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радиочастотные. Общие технические условия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11326.30-79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75-7-310. Технические условия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11326.31-79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75-13-32. Технические условия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11326.32-79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75-17-31. Технические условия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11326.33-79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 радиочастотный марки РК 100-4-31. Технические условия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11326.47-79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 марок РК 50-13-15; РК 50-13-15-Б и РК 50-13-15-ОП. Технические условия 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11326.50-79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 марок РК 50-24-15, РК 50-24-15-Б и РК 50-24-15-ОП. Технические условия 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3D0D" w:rsidRPr="000D40AB" w:rsidTr="009406B1">
        <w:tc>
          <w:tcPr>
            <w:tcW w:w="568" w:type="dxa"/>
          </w:tcPr>
          <w:p w:rsidR="009B3D0D" w:rsidRPr="000D40AB" w:rsidRDefault="009B3D0D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11326.81-79</w:t>
            </w:r>
          </w:p>
        </w:tc>
        <w:tc>
          <w:tcPr>
            <w:tcW w:w="4678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радиочастотные марок РК 75-33-17, РК 75-33-17-БГ, РК 75-33-17-Б и РК 75-33-17-Ба. Технические условия</w:t>
            </w:r>
          </w:p>
        </w:tc>
        <w:tc>
          <w:tcPr>
            <w:tcW w:w="1984" w:type="dxa"/>
          </w:tcPr>
          <w:p w:rsidR="009B3D0D" w:rsidRPr="000D40AB" w:rsidRDefault="009B3D0D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9B3D0D" w:rsidRPr="000D40AB" w:rsidRDefault="009B3D0D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321851" w:rsidRPr="000D40AB" w:rsidTr="009406B1">
        <w:tc>
          <w:tcPr>
            <w:tcW w:w="568" w:type="dxa"/>
          </w:tcPr>
          <w:p w:rsidR="00321851" w:rsidRPr="000D40AB" w:rsidRDefault="00321851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321851" w:rsidRPr="000D40AB" w:rsidRDefault="00321851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12.0.004-2015</w:t>
            </w:r>
          </w:p>
        </w:tc>
        <w:tc>
          <w:tcPr>
            <w:tcW w:w="4678" w:type="dxa"/>
          </w:tcPr>
          <w:p w:rsidR="00321851" w:rsidRPr="000D40AB" w:rsidRDefault="00321851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1984" w:type="dxa"/>
          </w:tcPr>
          <w:p w:rsidR="00321851" w:rsidRPr="000D40AB" w:rsidRDefault="00321851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:rsidR="00321851" w:rsidRPr="000D40AB" w:rsidRDefault="00321851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637CEE" w:rsidRPr="000D40AB" w:rsidTr="009406B1">
        <w:tc>
          <w:tcPr>
            <w:tcW w:w="568" w:type="dxa"/>
          </w:tcPr>
          <w:p w:rsidR="00637CEE" w:rsidRPr="000D40AB" w:rsidRDefault="00637CEE" w:rsidP="009B3D0D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637CEE" w:rsidRPr="000D40AB" w:rsidRDefault="00637CEE" w:rsidP="009B3D0D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12.1.002-84</w:t>
            </w:r>
          </w:p>
        </w:tc>
        <w:tc>
          <w:tcPr>
            <w:tcW w:w="4678" w:type="dxa"/>
          </w:tcPr>
          <w:p w:rsidR="00637CEE" w:rsidRPr="000D40AB" w:rsidRDefault="00637CEE" w:rsidP="009B3D0D">
            <w:pPr>
              <w:rPr>
                <w:rFonts w:ascii="Tahoma" w:hAnsi="Tahoma" w:cs="Tahoma"/>
                <w:szCs w:val="24"/>
              </w:rPr>
            </w:pPr>
            <w:bookmarkStart w:id="0" w:name="_Hlk519848847"/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Электрические поля промышленной частоты. Допустимые уровни напряженности и требования к проведению контроля на рабочих местах</w:t>
            </w:r>
            <w:bookmarkEnd w:id="0"/>
          </w:p>
        </w:tc>
        <w:tc>
          <w:tcPr>
            <w:tcW w:w="1984" w:type="dxa"/>
          </w:tcPr>
          <w:p w:rsidR="00637CEE" w:rsidRPr="000D40AB" w:rsidRDefault="00637CEE" w:rsidP="009B3D0D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:rsidR="00637CEE" w:rsidRPr="000D40AB" w:rsidRDefault="00637CEE" w:rsidP="009B3D0D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E6C36" w:rsidRPr="000D40AB" w:rsidTr="009406B1">
        <w:tc>
          <w:tcPr>
            <w:tcW w:w="568" w:type="dxa"/>
          </w:tcPr>
          <w:p w:rsidR="001E6C36" w:rsidRPr="000D40AB" w:rsidRDefault="001E6C36" w:rsidP="001E6C36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1E6C36" w:rsidRPr="000D40AB" w:rsidRDefault="001E6C36" w:rsidP="001E6C36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12.1.004-91</w:t>
            </w:r>
          </w:p>
        </w:tc>
        <w:tc>
          <w:tcPr>
            <w:tcW w:w="4678" w:type="dxa"/>
          </w:tcPr>
          <w:p w:rsidR="001E6C36" w:rsidRPr="000D40AB" w:rsidRDefault="001E6C36" w:rsidP="001E6C36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Система стандартов безопасности труда. Пожарная безопасность. Общие требования </w:t>
            </w:r>
          </w:p>
        </w:tc>
        <w:tc>
          <w:tcPr>
            <w:tcW w:w="1984" w:type="dxa"/>
          </w:tcPr>
          <w:p w:rsidR="001E6C36" w:rsidRPr="000D40AB" w:rsidRDefault="001E6C36" w:rsidP="001E6C36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="009E40D4" w:rsidRPr="000D40AB">
              <w:rPr>
                <w:rFonts w:ascii="Tahoma" w:hAnsi="Tahoma" w:cs="Tahoma"/>
                <w:szCs w:val="24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="009E40D4" w:rsidRPr="000D40AB">
              <w:rPr>
                <w:rFonts w:ascii="Tahoma" w:hAnsi="Tahoma" w:cs="Tahoma"/>
                <w:szCs w:val="24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.1992 г.</w:t>
            </w:r>
          </w:p>
        </w:tc>
        <w:tc>
          <w:tcPr>
            <w:tcW w:w="993" w:type="dxa"/>
          </w:tcPr>
          <w:p w:rsidR="001E6C36" w:rsidRPr="000D40AB" w:rsidRDefault="001E6C36" w:rsidP="001E6C36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12.1.005-88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12.1.006-84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" w:name="_Hlk519848912"/>
            <w:r w:rsidRPr="000D40AB">
              <w:rPr>
                <w:rFonts w:ascii="Tahoma" w:hAnsi="Tahoma" w:cs="Tahoma"/>
                <w:szCs w:val="24"/>
              </w:rPr>
              <w:t xml:space="preserve">Система стандартов безопасности труда. Электромагнитные поля радиочастот. Допустимые уровни на рабочих местах и требования к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проведению контроля</w:t>
            </w:r>
            <w:bookmarkEnd w:id="1"/>
            <w:r w:rsidRPr="000D40AB">
              <w:rPr>
                <w:rFonts w:ascii="Tahoma" w:hAnsi="Tahoma" w:cs="Tahoma"/>
                <w:szCs w:val="24"/>
              </w:rPr>
              <w:t> 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01.01.1986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73293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" w:name="_Hlk519598500"/>
            <w:r w:rsidRPr="0073293E">
              <w:rPr>
                <w:rFonts w:ascii="Tahoma" w:hAnsi="Tahoma" w:cs="Tahoma"/>
                <w:szCs w:val="24"/>
              </w:rPr>
              <w:t>ГОСТ 12.1.007-76</w:t>
            </w:r>
            <w:bookmarkEnd w:id="2"/>
          </w:p>
        </w:tc>
        <w:tc>
          <w:tcPr>
            <w:tcW w:w="4678" w:type="dxa"/>
          </w:tcPr>
          <w:p w:rsidR="007E120C" w:rsidRPr="0073293E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3" w:name="_Hlk519598506"/>
            <w:r w:rsidRPr="0073293E">
              <w:rPr>
                <w:rFonts w:ascii="Tahoma" w:hAnsi="Tahoma" w:cs="Tahoma"/>
                <w:szCs w:val="24"/>
              </w:rPr>
              <w:t>Система стандартов безопасности труда. Вредные вещества. Классификация и общие требования безопасности</w:t>
            </w:r>
            <w:bookmarkEnd w:id="3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73293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73293E">
              <w:rPr>
                <w:rFonts w:ascii="Tahoma" w:hAnsi="Tahoma" w:cs="Tahoma"/>
                <w:szCs w:val="24"/>
              </w:rPr>
              <w:t>ГОСТ 12.1.019-2009</w:t>
            </w:r>
          </w:p>
        </w:tc>
        <w:tc>
          <w:tcPr>
            <w:tcW w:w="4678" w:type="dxa"/>
          </w:tcPr>
          <w:p w:rsidR="007E120C" w:rsidRPr="0073293E" w:rsidRDefault="007E120C" w:rsidP="007E120C">
            <w:pPr>
              <w:rPr>
                <w:rFonts w:ascii="Tahoma" w:hAnsi="Tahoma" w:cs="Tahoma"/>
                <w:szCs w:val="24"/>
              </w:rPr>
            </w:pPr>
            <w:r w:rsidRPr="0073293E">
              <w:rPr>
                <w:rFonts w:ascii="Tahoma" w:hAnsi="Tahoma" w:cs="Tahoma"/>
                <w:szCs w:val="24"/>
              </w:rPr>
              <w:t>Система стандартов безопасности труда. Электробезопасность. Общие требования и номенклатура видов защиты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12174-76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Кабели. Метод испытания металлических оболочек на растяжение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12179-76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и провода. Метод определения тангенса угла диэлектрических потерь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12182.0-80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Кабели, провода и шнуры. Методы проверки стойкости к механическим воздействиям.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12182.7-80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Кабели, провода и шнуры. Метод проверки стойкости к осевому кручению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12.2.003-91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4" w:name="_Hlk519848960"/>
            <w:r w:rsidRPr="009005DE">
              <w:rPr>
                <w:rFonts w:ascii="Tahoma" w:hAnsi="Tahoma" w:cs="Tahoma"/>
                <w:szCs w:val="24"/>
              </w:rPr>
              <w:t>Система стандартов безопасности труда. Оборудование производственное. Общие требования безопасности</w:t>
            </w:r>
            <w:bookmarkEnd w:id="4"/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01.01.1992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12.2.007.0-75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5" w:name="_Hlk519849024"/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Изделия электротехнические. Общие требования безопасности</w:t>
            </w:r>
            <w:bookmarkEnd w:id="5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12.3.019-80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6" w:name="_Hlk519849086"/>
            <w:r w:rsidRPr="000D40AB">
              <w:rPr>
                <w:rFonts w:ascii="Tahoma" w:hAnsi="Tahoma" w:cs="Tahoma"/>
                <w:szCs w:val="24"/>
              </w:rPr>
              <w:t>Система стандартов безопасности труда. Испытания и измерения электрические. Общие требования безопасности</w:t>
            </w:r>
            <w:bookmarkEnd w:id="6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12.4.026-2015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7" w:name="_Hlk519849139"/>
            <w:r w:rsidRPr="009005DE">
              <w:rPr>
                <w:rFonts w:ascii="Tahoma" w:hAnsi="Tahoma" w:cs="Tahoma"/>
                <w:szCs w:val="24"/>
              </w:rPr>
    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  <w:bookmarkEnd w:id="7"/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12.4.040-78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8" w:name="_Hlk519849177"/>
            <w:r w:rsidRPr="009005DE">
              <w:rPr>
                <w:rFonts w:ascii="Tahoma" w:hAnsi="Tahoma" w:cs="Tahoma"/>
                <w:szCs w:val="24"/>
              </w:rPr>
              <w:t>Система стандартов безопасности труда. Органы управления производственным оборудованием. Обозначения</w:t>
            </w:r>
            <w:bookmarkEnd w:id="8"/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01.01.1979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13033-84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ГСП. Приборы и средства автоматизации электрические аналоговые.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13384-93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Преобразователи измерительные для термоэлектрических преобразователей и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термопреобразователей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 xml:space="preserve">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сопротивления.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01.01.1995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14.201-83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Обеспечение технологичности конструкции изделий.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14254-2015 (IEC 60529:2013)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Степени защиты, обеспечиваемые оболочками (код IP)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15.005-86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разработки и постановки продукции на производство. Создание изделий единичного и мелкосерийного производства, собираемых на месте эксплуатации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15150-69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15.309-98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разработки и постановки продукции на производство. Испытания и приемка выпускаемой продукции.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ИСО/МЭК 15408-2-2013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Информационная технология. Методы и средства обеспечения безопасности. Критерии оценки безопасности информационных технологий. </w:t>
            </w:r>
            <w:r w:rsidRPr="000D40AB">
              <w:rPr>
                <w:rFonts w:ascii="Arial" w:hAnsi="Arial" w:cs="Arial"/>
                <w:spacing w:val="5"/>
                <w:shd w:val="clear" w:color="auto" w:fill="FFFFFF"/>
              </w:rPr>
              <w:t>Часть 2. Функциональные компоненты безопасности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15543-70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Изделия электротехнические. Исполнения для различных климатических районов. Общие технические требования в части воздействия климатических факторов внешней среды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15543.1-89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ind w:firstLine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 и другие технические изделия. Общие требования в части стойкости к климатическим внешним воздействующим факторам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16350-80</w:t>
            </w:r>
          </w:p>
        </w:tc>
        <w:tc>
          <w:tcPr>
            <w:tcW w:w="4678" w:type="dxa"/>
          </w:tcPr>
          <w:p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Климат СССР. Районирование и статистические параметры климатических факторов для технических целей</w:t>
            </w:r>
          </w:p>
          <w:p w:rsidR="00F30381" w:rsidRPr="000D40AB" w:rsidRDefault="00F30381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CISPR 16-4-2-2013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Требования к аппаратуре для измерения параметров индустриальных радиопомех и помехоустойчивости и методы измерений. Часть 4-2. Неопределенности, статистика и моделирование норм. Неопределенность измерений, вызываемая измерительной аппаратурой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  <w:lang w:val="en-US"/>
              </w:rPr>
              <w:t>c 01</w:t>
            </w:r>
            <w:r w:rsidRPr="000D40AB">
              <w:rPr>
                <w:rFonts w:ascii="Tahoma" w:hAnsi="Tahoma" w:cs="Tahoma"/>
                <w:szCs w:val="24"/>
              </w:rPr>
              <w:t>.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01</w:t>
            </w:r>
            <w:r w:rsidRPr="000D40AB">
              <w:rPr>
                <w:rFonts w:ascii="Tahoma" w:hAnsi="Tahoma" w:cs="Tahoma"/>
                <w:szCs w:val="24"/>
              </w:rPr>
              <w:t>.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 xml:space="preserve">2015 </w:t>
            </w:r>
            <w:r w:rsidRPr="000D40AB">
              <w:rPr>
                <w:rFonts w:ascii="Tahoma" w:hAnsi="Tahoma" w:cs="Tahoma"/>
                <w:szCs w:val="24"/>
              </w:rPr>
              <w:t>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16504-81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государственных испытаний продукции. Испытания и контроль качества продукции. Основные термины и определения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16839-71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Блоки детектирования ионизирующих излучений сцинтилляционные. Основные размеры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16957-80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Анализаторы многоканальные амплитудные. Основные параметры и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16962.1-89 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Методы испытаний на устойчивость к климатическим внешним воздействующим факторам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16962.2-90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Методы испытаний на стойкость к механическим внешним воздействующим факторам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9" w:name="_Hlk515368870"/>
            <w:r w:rsidRPr="000D40AB">
              <w:rPr>
                <w:rFonts w:ascii="Tahoma" w:hAnsi="Tahoma" w:cs="Tahoma"/>
                <w:szCs w:val="24"/>
              </w:rPr>
              <w:t>ГОСТ Р ИСО/МЭК 17021-1-2017</w:t>
            </w:r>
            <w:bookmarkEnd w:id="9"/>
          </w:p>
        </w:tc>
        <w:tc>
          <w:tcPr>
            <w:tcW w:w="4678" w:type="dxa"/>
          </w:tcPr>
          <w:p w:rsidR="007E120C" w:rsidRPr="000D40AB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bookmarkStart w:id="10" w:name="_Hlk515368878"/>
            <w:r w:rsidRPr="000D40AB">
              <w:rPr>
                <w:rFonts w:ascii="Tahoma" w:hAnsi="Tahoma" w:cs="Tahoma"/>
                <w:szCs w:val="24"/>
              </w:rPr>
              <w:t>Оценка соответствия. Требования к органам, проводящим аудит и сертификацию систем менеджмента. Часть 1. Требования</w:t>
            </w:r>
            <w:bookmarkEnd w:id="10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01.04.2018 г.</w:t>
            </w:r>
          </w:p>
        </w:tc>
        <w:tc>
          <w:tcPr>
            <w:tcW w:w="993" w:type="dxa"/>
          </w:tcPr>
          <w:p w:rsidR="007E120C" w:rsidRPr="000D40AB" w:rsidRDefault="007E120C" w:rsidP="0008538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ИСО/МЭК 17021-2012</w:t>
            </w: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ИСО/МЭК 17025-2009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Общие требования к компетентности испытательных и калибровочных лабораторий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17038.2-79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светового выхода детектора по пику полного поглощения или краю комптоновского распределения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17038.3-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 xml:space="preserve">Детекторы ионизирующих излучений сцинтилляционные. Метод измерения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светового выхода детектора по анодному току фотоэлектронного умножителя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17038.4-79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относительной сцинтилляционной эффективности сцинтиллятора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17038.5-79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спектрометрической постоянной фотоэлектронного умножителя, используемого для определения сцинтилляционных параметров детекторов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17038.6-79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сцинтилляционные. Метод измерения собственного и приведенного разрешения детектора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08538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ИСО/МЭК 17065-2012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Оценка соответствия. Требования к органам по сертификации продукции, процессов и услуг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17134-80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радиоизотопные релейные.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17138-81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Аппаратура контроля герметичности оболочек тепловыделяющих элементов ядерных реакторов атомных станций.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17225-85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Радиометры загрязненности поверхностей альфа- и бета-активными веществами.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17492-72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 гибкие экранированные. Метод измерения электрического сопротивления экранов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17516.1-90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18061-90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D40AB">
              <w:rPr>
                <w:rFonts w:ascii="Tahoma" w:hAnsi="Tahoma" w:cs="Tahoma"/>
                <w:sz w:val="24"/>
                <w:szCs w:val="24"/>
              </w:rPr>
              <w:t>Толщиномеры</w:t>
            </w:r>
            <w:proofErr w:type="spellEnd"/>
            <w:r w:rsidRPr="000D40AB">
              <w:rPr>
                <w:rFonts w:ascii="Tahoma" w:hAnsi="Tahoma" w:cs="Tahoma"/>
                <w:sz w:val="24"/>
                <w:szCs w:val="24"/>
              </w:rPr>
              <w:t xml:space="preserve"> радиоизотопные.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18166-72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детектирования ионизирующих излучений ионизационные. Основные размеры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ЕН 1822-1-2010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Высокоэффективные фильтры очистки воздуха ЕРА, HEPA и ULPA. Часть 1. Классификация, методы испытаний,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маркировка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01.12.2011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ЕН 1822-2-2012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Высокоэффективные фильтры очистки воздуха ЕРА, HEPA и ULPA. Часть 2. Генерирование аэрозолей, испытательное оборудование, статистика счета частиц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ЕН 1822-3-2012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Высокоэффективные фильтры очистки воздуха EРА, HEPA и ULPA. Часть 3. Испытания плоского фильтрующего материала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ЕН 1822-5-2014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Высокоэффективные фильтры очистки воздуха ЕРА, НЕРА И ULPA. Часть 5. Определение эффективности фильтрующих элементов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18229-81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Предусилители спектрометрические </w:t>
            </w:r>
            <w:proofErr w:type="spellStart"/>
            <w:r w:rsidRPr="000D40AB">
              <w:rPr>
                <w:rFonts w:ascii="Tahoma" w:hAnsi="Tahoma" w:cs="Tahoma"/>
                <w:sz w:val="24"/>
                <w:szCs w:val="24"/>
              </w:rPr>
              <w:t>зарядочувствительные</w:t>
            </w:r>
            <w:proofErr w:type="spellEnd"/>
            <w:r w:rsidRPr="000D40AB">
              <w:rPr>
                <w:rFonts w:ascii="Tahoma" w:hAnsi="Tahoma" w:cs="Tahoma"/>
                <w:sz w:val="24"/>
                <w:szCs w:val="24"/>
              </w:rPr>
              <w:t xml:space="preserve"> для полупроводниковых детекторов ионизирующих излучений. Типы, основные параметры и методы измерений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18404.0-78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 управления.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18620-86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электротехнические. Маркировка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19.XXX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Единая система программной документации. Сборник межгосударственных стандартов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01.01.80,81,92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 19011-2012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Руководящие указания по аудиту систем менеджмента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01.02.2013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20180-91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Плотномеры радиоизотопные жидких сред и пульп.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РВ 20.39.301-98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«Комплексная система общих технических требований (КСОТТ). Аппаратура, приборы, устройства, оборудование военной техники (АПУОВТ). Общие требования, методы обеспечения и оценки соответствия требованиям. Основные положения»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Введен </w:t>
            </w:r>
            <w:proofErr w:type="gramStart"/>
            <w:r w:rsidRPr="000D40AB">
              <w:rPr>
                <w:rFonts w:ascii="Tahoma" w:hAnsi="Tahoma" w:cs="Tahoma"/>
                <w:szCs w:val="24"/>
              </w:rPr>
              <w:t>впервые  Постановлением</w:t>
            </w:r>
            <w:proofErr w:type="gramEnd"/>
            <w:r w:rsidRPr="000D40AB">
              <w:rPr>
                <w:rFonts w:ascii="Tahoma" w:hAnsi="Tahoma" w:cs="Tahoma"/>
                <w:szCs w:val="24"/>
              </w:rPr>
              <w:t xml:space="preserve"> Госстандарта России от 20.03.98 № 75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20.39.302-98</w:t>
            </w:r>
          </w:p>
        </w:tc>
        <w:tc>
          <w:tcPr>
            <w:tcW w:w="4678" w:type="dxa"/>
          </w:tcPr>
          <w:p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к программам обеспечения надежности и стойкости к воздействию ионизирующих и электромагнитных излучений»</w:t>
            </w:r>
          </w:p>
          <w:p w:rsidR="00F30381" w:rsidRPr="000D40AB" w:rsidRDefault="00F30381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01.10.1998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20.39.303-98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к надежности. Состав и порядок задания»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20.39.304-98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стойкости к внешним воздействующим факторам»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20.39.308-98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Требования стойкости к воздействию электромагнитных полей и токов источников естественного и искусственного происхождения»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01.10.1998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20.39.309-98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«КСОТТ. АПУОВН. Конструктивно-технические требования»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01.10.1998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20.39.312-85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Комплексная система общих технических требований. Изделия электротехнические. Требования по надежности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РВ 20.57.304-98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«Комплексная система контроля качества (КСКК). АПУОВН. Методы оценки соответствия требованиям к надежности»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20.57.305-98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«КСКК. АПУОВН. Методы испытаний на воздействие механических факторов»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Введен впервые Постановлением Госстандарта России от 09.07.98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279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 РВ 20.57.306-98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«КСКК. АПУОВН. Методы испытаний на воздействие климатических факторов»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РВ 20.57.310-98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«КСКК. АПУОВН. Методы оценки соответствия конструктивно- техническим требованиям»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РВ 20.57.312-85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«КСКК. АПУОВН. Методы измерения характеристик механических и климатических внешних воздействующих факторов»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Введен впервые Постановлением Госстандарта СССР 17.12.85 № 4041.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Изм.1 - 07.94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01.01.87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20.57.406-81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Комплексная система контроля качества. Изделия электронной техники, квантовой электроники и электротехнические.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20766-75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полупроводниковые спектрометрические. Типы и основные параметры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2.102-2013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Единая система конструкторской документации. Виды и комплектность конструкторских документов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2.105-95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Единая система конструкторской документации. Общие требования к текстовым документам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ГОСТ 2.114-2016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Единая система конструкторской документации. Технические условия.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01.04.2017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21496-89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объемной активности радионуклидов в газе.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21497-90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Уровнемеры радиоизотопные.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21964-76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Внешние воздействующие факторы. Номенклатура и характеристики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22251-89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объемной активности искусственного радиоактивного аэрозоля.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22252-82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Анализаторы многоканальные амплитудные. Методы измерения параметров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22261-94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электрических и магнитных величин.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22483-2012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Жилы токопроводящие для кабелей, проводов и шнуров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23216-78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Изделия электротехнические. Хранение, транспортирование, временная противокоррозионная защита, упаковка. Общие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30.06.1979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23286-78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Кабели, провода и шнуры. Нормы толщин изоляции, оболочек и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испытаний напряжением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01.01.1981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23542-79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 и жгуты для межприборных соединений. Ряды предельных отклонений длин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23765-79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Аппаратура контроля радиационной безопасности на атомных станциях. Общие технические требования к каналу передачи данных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24054-80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Изделия машиностроения и приборостроения. Методы испытаний на герметичность.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24.104-85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Единая система стандартов автоматизированных систем управления. Автоматизированные системы управления.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24334-80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силовые для нестационарной прокладки.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24789-81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Каналы измерительные системы внутриреакторного контроля ядерных энергетических корпусных реакторов с водой под давлением.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24855-81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Преобразователи измерительные тока, напряжения, мощности, частоты, сопротивления аналоговые.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25932-83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Влагомеры-плотномеры радиоизотопные переносные для бетонов и грунтов.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rPr>
          <w:trHeight w:val="603"/>
        </w:trPr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25935-83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дозиметрические. Методы измерения основных параметров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2.601-2013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Единая система конструкторской документации. Эксплуатационные документы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26033-91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Усилители измерительные постоянного тока и напряжения постоянного тока.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2.610-2006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Единая система конструкторской документации. Правила выполнения эксплуатационных документов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01.09.2006 г.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26222-86</w:t>
            </w:r>
          </w:p>
        </w:tc>
        <w:tc>
          <w:tcPr>
            <w:tcW w:w="4678" w:type="dxa"/>
          </w:tcPr>
          <w:p w:rsidR="007E120C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Детекторы ионизирующих излучений полупроводниковые. Методы измерения параметров</w:t>
            </w:r>
          </w:p>
          <w:p w:rsidR="00FF26B4" w:rsidRPr="000D40AB" w:rsidRDefault="00FF26B4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26291-84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атомных станций и их оборудования. Общие положения и номенклатура показателей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26344.0-84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Аппаратура ядерного приборостроения для атомных станций.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26433.1-89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обеспечения точности геометрических параметров в строительстве. Правила выполнения измерений. Элементы заводского изготовления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26635-85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Реакторы ядерные энергетические корпусные с водой под давлением. Общие требования к системе внутриреакторного контроля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26652-85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Блоки детектирования сцинтилляционные. Общие технические требования и методы испытаний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26874-86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Спектрометры энергий ионизирующих излучений. Методы измерения основных параметров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26883-86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Внешние воздействующие факторы. Термины и определения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27.002-2015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Термины и определения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27.003-2016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Состав и общие правила задания требований по надежности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27172-86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и устройства детектирования ионизирующих излучений спектрометрические. Типы и основные параметры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27173-86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и устройства детектирования ионизирующих излучений спектрометрические.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27.301-95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Расчет надежности.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27.302-2009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Анализ дерева неисправностей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27.310-95</w:t>
            </w:r>
          </w:p>
        </w:tc>
        <w:tc>
          <w:tcPr>
            <w:tcW w:w="4678" w:type="dxa"/>
          </w:tcPr>
          <w:p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Анализ видов, последствий и критичности отказов. Основные положения</w:t>
            </w:r>
          </w:p>
          <w:p w:rsidR="00FF26B4" w:rsidRPr="000D40AB" w:rsidRDefault="00FF26B4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01.01.1997 г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27.402-95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Планы испытаний для контроля средней наработки до отказа или между отказами. Часть 1. Экспоненциальное распределение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27.403-2009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Надёжность в технике. Планы испытаний для контроля вероятности безотказной работы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27445-87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Системы контроля нейтронного потока для управления и защиты ядерных реакторов.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27451-87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измерений ионизирующих излучений.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27452-87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Аппаратура контроля радиационной безопасности на атомных станциях.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27681-88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Спектрометры гамма-резонансные.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30.06.1989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27883-88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Средства измерения и управления технологическими процессами. Надежность. Общие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27893-88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связи.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27961-88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Блоки и устройства детектирования рентгеновского излучения спектрометрические.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27990-88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охранной, пожарной и охранно-пожарной сигнализации.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28031-89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Камеры ионизационные для радиоизотопных приборов.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28195-89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качества программных средств. Общие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28198-89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Основные методы испытаний на воздействие внешних факторов. Часть 1. Общие положения и руководство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9B1436" w:rsidRPr="000D40AB" w:rsidTr="009406B1">
        <w:tc>
          <w:tcPr>
            <w:tcW w:w="568" w:type="dxa"/>
          </w:tcPr>
          <w:p w:rsidR="009B1436" w:rsidRPr="000D40AB" w:rsidRDefault="009B1436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9B1436" w:rsidRPr="009005DE" w:rsidRDefault="009B1436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28208-89</w:t>
            </w:r>
          </w:p>
        </w:tc>
        <w:tc>
          <w:tcPr>
            <w:tcW w:w="4678" w:type="dxa"/>
          </w:tcPr>
          <w:p w:rsidR="009B1436" w:rsidRPr="009005DE" w:rsidRDefault="009B1436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Основные методы испытаний на воздействие внешних факторов. Часть 2. Испытания. Испытание М: пониженное атмосферное давление</w:t>
            </w:r>
          </w:p>
        </w:tc>
        <w:tc>
          <w:tcPr>
            <w:tcW w:w="1984" w:type="dxa"/>
          </w:tcPr>
          <w:p w:rsidR="009B1436" w:rsidRPr="009005DE" w:rsidRDefault="009B1436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01.03.1990 г.</w:t>
            </w:r>
          </w:p>
        </w:tc>
        <w:tc>
          <w:tcPr>
            <w:tcW w:w="993" w:type="dxa"/>
          </w:tcPr>
          <w:p w:rsidR="009B1436" w:rsidRPr="000D40AB" w:rsidRDefault="009B1436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28271-89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Приборы радиометрические и дозиметрические носимые. Общие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28488-90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Анализаторы многоканальные, используемые в качестве многоканальных счетчиков.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28506-90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Сборки тепловыделяющие ядерных энергетических реакторов типа ВВЭР. Методы контроля герметичности оболочек тепловыделяющих элементов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28806-90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Качество программных средств. Термины и определения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29074-91</w:t>
            </w:r>
          </w:p>
        </w:tc>
        <w:tc>
          <w:tcPr>
            <w:tcW w:w="4678" w:type="dxa"/>
          </w:tcPr>
          <w:p w:rsidR="007E120C" w:rsidRPr="00FF26B4" w:rsidRDefault="007E120C" w:rsidP="007E120C">
            <w:pPr>
              <w:rPr>
                <w:rFonts w:ascii="Arial" w:hAnsi="Arial" w:cs="Arial"/>
                <w:spacing w:val="5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Аппаратура контроля радиационной обстановки. </w:t>
            </w:r>
            <w:r w:rsidRPr="000D40AB">
              <w:rPr>
                <w:rFonts w:ascii="Arial" w:hAnsi="Arial" w:cs="Arial"/>
                <w:spacing w:val="5"/>
                <w:shd w:val="clear" w:color="auto" w:fill="FFFFFF"/>
              </w:rPr>
              <w:t>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29075-91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ядерного приборостроения для атомных станций.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30.06.1992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29115-91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Блоки и устройства детектирования гамма-излучения спектрометрические на основе полупроводниковых детекторов. Методы измерения основных параметров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bCs/>
                <w:color w:val="000000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29322-2014 </w:t>
            </w:r>
            <w:r w:rsidRPr="000D40AB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(IEC 60038:2009)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Напряжения стандартные 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30546.1-98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Общие требования к машинам, приборам и другим техническим изделиям и методы расчета их сложных конструкций в части сейсмостойкости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30546.2-98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на сейсмостойкость машин, приборов и других технических изделий. Общие положения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30546.3-98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Методы определения сейсмостойкости машин, приборов и других технических изделий, установленных на месте эксплуатации, при их аттестации или сертификации на сейсмическую безопасность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30630.0.0-99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Методы испытаний на стойкость к внешним воздействующим факторам машин, приборов и других технических изделий.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1" w:name="_Hlk515368960"/>
            <w:r w:rsidRPr="000D40AB">
              <w:rPr>
                <w:rFonts w:ascii="Tahoma" w:hAnsi="Tahoma" w:cs="Tahoma"/>
                <w:szCs w:val="24"/>
              </w:rPr>
              <w:t>ГОСТ 30630.1.9-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2015</w:t>
            </w:r>
            <w:bookmarkEnd w:id="11"/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2" w:name="_Hlk515368987"/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Методы испытаний на стойкость к механическим внешним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воздействующим факторам машин, приборов и других технических изделий. Особенности цифрового управления испытаниями на воздействие широкополосной случайной вибрации</w:t>
            </w:r>
            <w:bookmarkEnd w:id="12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01.03.2017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30630.2.1-2013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Методы испытаний на стойкость к климатическим внешним воздействующим факторам машин, приборов и других технических изделий. Испытания на устойчивость </w:t>
            </w:r>
            <w:proofErr w:type="gramStart"/>
            <w:r w:rsidRPr="000D40AB">
              <w:rPr>
                <w:rFonts w:ascii="Tahoma" w:hAnsi="Tahoma" w:cs="Tahoma"/>
                <w:szCs w:val="24"/>
              </w:rPr>
              <w:t>к воздействие</w:t>
            </w:r>
            <w:proofErr w:type="gramEnd"/>
            <w:r w:rsidRPr="000D40AB">
              <w:rPr>
                <w:rFonts w:ascii="Tahoma" w:hAnsi="Tahoma" w:cs="Tahoma"/>
                <w:szCs w:val="24"/>
              </w:rPr>
              <w:t xml:space="preserve"> температуры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30631-99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Общие требования к машинам, приборам и другим техническим изделиям в части стойкости к механическим внешним воздействующим факторам при эксплуатации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30804.4.2-2013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электростатическим разрядам.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30804.4.3-2013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30804.4.4-2013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наносекундным импульсным помехам.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30804.4.30-2013 (IEC 61000-4-30:2008)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Электрическая энергия. Совместимость технических средств электромагнитная. Методы измерений показателей качества электрической энергии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30805.22-2013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Совместимость технических средств электромагнитная. Оборудование информационных технологий. Радиопомехи индустриальные. Нормы и методы измерений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31565-2012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Кабельные изделия. Требования пожарной безопасности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31814-2012</w:t>
            </w:r>
          </w:p>
        </w:tc>
        <w:tc>
          <w:tcPr>
            <w:tcW w:w="4678" w:type="dxa"/>
          </w:tcPr>
          <w:p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Общие правила отбора образцов для испытаний продукции при подтверждении соответствия</w:t>
            </w:r>
          </w:p>
          <w:p w:rsidR="00FF26B4" w:rsidRPr="000D40AB" w:rsidRDefault="00FF26B4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31815-2012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Порядок проведения инспекционного контроля в процедурах сертификации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31947-2012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Провода и кабели для электрических установок на номинальное напряжение до 450/750 В включительно.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32137-2013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Технические средства для атомных станций.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32321-2013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ударно-контактные для блокировки остекленных конструкций в закрытых помещениях.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3345-76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Кабели, провода и шнуры. Метод определения электрического сопротивления изоляции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34025-2016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звуковые для блокировки остекленных конструкций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01.11.2017 г.</w:t>
            </w:r>
          </w:p>
        </w:tc>
        <w:tc>
          <w:tcPr>
            <w:tcW w:w="993" w:type="dxa"/>
          </w:tcPr>
          <w:p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51186-98</w:t>
            </w: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50009-2000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Технические средства охранной сигнализации.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50.01.01-2017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Общие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50.02.01-2017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Основные термины и определения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50.08.01-2017</w:t>
            </w:r>
          </w:p>
        </w:tc>
        <w:tc>
          <w:tcPr>
            <w:tcW w:w="4678" w:type="dxa"/>
            <w:shd w:val="clear" w:color="auto" w:fill="auto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Оценка соответствия в форме обязательной сертификации. Порядок проведения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50.08.02-2017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Контроль инспекционный за сертифицированной продукцией. Порядок проведения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50.08.03-2017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Система оценки соответствия в области использования атомной энергии. Испытания продукции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сертификационные. Порядок проведения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50.08.04-2017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Порядок признания результатов (протоколов)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50.08.05-2017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Эксперты по сертификации продукции. Требования и порядок подтверждения компетентности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50.08.06-2017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Система оценки соответствия в области использования атомной энергии. Порядок разработки и ведения перечня продукции, подлежащей оценке соответствия в форме обязательной сертификации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50553-93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Промышленная чистота. Фильтры и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фильтроэлементы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>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50554-93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Промышленная чистота. Фильтры и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фильтроэлементы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>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50648-94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испытаний.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50649-94/ГОСТ 30336-95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импульсному магнитному полю.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1</w:t>
            </w:r>
            <w:r w:rsidRPr="000D40AB">
              <w:rPr>
                <w:rFonts w:ascii="Tahoma" w:hAnsi="Tahoma" w:cs="Tahoma"/>
                <w:szCs w:val="24"/>
              </w:rPr>
              <w:t>.199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5</w:t>
            </w:r>
            <w:r w:rsidRPr="000D40AB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50652-94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затухающему колебательному магнитному полю.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50658-94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Системы тревожной сигнализации. Часть 2. Требования к системам охранной сигнализации. Раздел 4. Ультразвуковые доплеровские 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для закрытых помещений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01.01.1995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50659-2012</w:t>
            </w:r>
          </w:p>
        </w:tc>
        <w:tc>
          <w:tcPr>
            <w:tcW w:w="4678" w:type="dxa"/>
          </w:tcPr>
          <w:p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радиоволновые доплеровские для закрытых помещений и открытых площадок. Общие технические требования и методы испытаний</w:t>
            </w:r>
          </w:p>
          <w:p w:rsidR="00FF26B4" w:rsidRPr="000D40AB" w:rsidRDefault="00FF26B4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50777-2014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Извещатели пассивные оптико-электронные инфракрасные для закрытых помещений и открытых площадок.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51241-2008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и системы контроля и управления доступом. Классификация. Общие технические требования.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51293-99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Идентификация продукции. Общие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51317.4.3-99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51317.4.5-99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микросекундным импульсным помехам большой энергии.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51317.4.6-99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Совместимость технических средств электромагнитная. Устойчивость к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кондуктивным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 xml:space="preserve"> помехам, наведенным радиочастотными электромагнитными полями.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ГОСТ Р 51317.4.14-2000 </w:t>
            </w:r>
            <w:r w:rsidRPr="000D40AB">
              <w:rPr>
                <w:rFonts w:ascii="Tahoma" w:hAnsi="Tahoma" w:cs="Tahoma"/>
                <w:sz w:val="22"/>
                <w:szCs w:val="24"/>
              </w:rPr>
              <w:t>(МЭК 61000-4-14-99)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колебаниям напряжения электропитания.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51317.4.16-2000 (МЭК 61000-4-16-98)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Совместимость технических средств электромагнитная. Устойчивость к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кондуктивным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 xml:space="preserve"> помехам в полосе частот от 0 до 150 кГц.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51317.4.28-2000 (МЭК 61000-4-28-99)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изменениям частоты питающего напряжения.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51318.22-99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Радиопомехи индустриальные от оборудования информационных технологий. Нормы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51320-99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Совместимость технических средств электромагнитная. Радиопомехи индустриальные. Методы испытаний технических средств - источников индустриальных радиопомех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51369-99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Методы испытаний на стойкость к климатическим внешним воздействующим факторам машин, приборов и других технических изделий. Испытания на воздействие влажности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0</w:t>
            </w:r>
            <w:r w:rsidRPr="000D40AB">
              <w:rPr>
                <w:rFonts w:ascii="Tahoma" w:hAnsi="Tahoma" w:cs="Tahoma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51371-99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Методы испытаний на стойкость к механическим внешним воздействующим факторам машин, приборов и других технических изделий. Испытания на воздействие ударов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51558-2014</w:t>
            </w:r>
          </w:p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и системы охранные телевизионные. Классификация. Общие технические требования.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51635-2000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Мониторы радиационные ядерных материалов.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51672-2000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Метрологическое обеспечение испытаний продукции для целей подтверждения соответствия.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51699-2000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Совместимость технических средств электромагнитная. Устойчивость к электромагнитным помехам технических средств охранной сигнализации.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51840-2001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Программируемые контроллеры. Общие положения и функциональные характеристики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51841-2001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Программируемые контроллеры.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51901.12-2007 (МЭК 60812:2006)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Менеджмент риска. Метод анализа видов и последствий отказов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51908-2002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 xml:space="preserve">Общие требования к машинам, приборам и другим техническим изделиям в части условий хранения и </w:t>
            </w: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транспортирования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01.07.2003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51909-2002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Методы испытаний на стойкость к внешним воздействующим факторам машин, приборов и других технических изделий. Испытания на транспортирование и хранение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52434-2005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оптико-электронные активные.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52435-2015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Технические средства охранной сигнализации. Классификация.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52436-2005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Приборы приемно-контрольные охранной и охранно-пожарной сигнализации. Классификация.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52650-2006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комбинированные радиоволновые с пассивными инфракрасными для закрытых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01.10.2008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52651-2006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линейные радиоволновые для периметров.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01.10.2008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52860-2007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Технические средства физической защиты.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52931-2008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Приборы контроля и регулирования технологических процессов. Общие технические условия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52933-2008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емкостные для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53311-2009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Покрытия кабельные огнезащитные. Методы определения огнезащитной эффективности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01.05.2009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53316-2009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Кабельные линии. Сохранение работоспособности в условиях пожара. Метод испытания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53603-2009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Схемы сертификации продукции в Российской Федерации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53702-2009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поверхностные вибрационные для блокировки строительных конструкций закрытых помещений и сейфов.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53705-2009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Системы безопасности комплексные.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Металлообнаружители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 xml:space="preserve"> стационарные для помещения. Общие технические требования.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54008-2010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Схемы декларирования соответствия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54293-2010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Анализ состояния производства при подтверждении соответствия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54295-2010/ISO/PAS 17003:2004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Жалобы и апелляции. Принципы и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54455-2011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охранной сигнализации. Методы испытаний на устойчивость к внешним воздействующим факторам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54831-2011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контроля и управления доступом. Устройства преграждающие управляемые. Общие технические требования.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54832-2011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Извещатели охранные точечные </w:t>
            </w:r>
            <w:proofErr w:type="spellStart"/>
            <w:r w:rsidRPr="000D40AB">
              <w:rPr>
                <w:rFonts w:ascii="Tahoma" w:hAnsi="Tahoma" w:cs="Tahoma"/>
                <w:szCs w:val="24"/>
              </w:rPr>
              <w:t>магнитоконтактные</w:t>
            </w:r>
            <w:proofErr w:type="spellEnd"/>
            <w:r w:rsidRPr="000D40AB">
              <w:rPr>
                <w:rFonts w:ascii="Tahoma" w:hAnsi="Tahoma" w:cs="Tahoma"/>
                <w:szCs w:val="24"/>
              </w:rPr>
              <w:t>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55150-2012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Извещатели охранные комбинированные ультразвуковые с пассивными инфракрасными для закрытых помещений.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55249-2012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Воздушный транспорт. Аэропорты. Технические средства досмотра. Общие технические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56036-2014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Менеджмент качества. Руководящие указания по организации мониторинга удовлетворенности потребителей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01.04.2015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56041-2014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Оценка соответствия. Требования к экспертам по сертификации продукции, услуг, процессов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8E0A0B" w:rsidRPr="000D40AB" w:rsidTr="009406B1">
        <w:tc>
          <w:tcPr>
            <w:tcW w:w="568" w:type="dxa"/>
          </w:tcPr>
          <w:p w:rsidR="008E0A0B" w:rsidRPr="000D40AB" w:rsidRDefault="008E0A0B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8E0A0B" w:rsidRPr="000D40AB" w:rsidRDefault="008E0A0B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8E0A0B">
              <w:rPr>
                <w:rFonts w:ascii="Tahoma" w:hAnsi="Tahoma" w:cs="Tahoma"/>
                <w:szCs w:val="24"/>
              </w:rPr>
              <w:t>ГОСТ Р 56102.2-2015</w:t>
            </w:r>
          </w:p>
        </w:tc>
        <w:tc>
          <w:tcPr>
            <w:tcW w:w="4678" w:type="dxa"/>
          </w:tcPr>
          <w:p w:rsidR="008E0A0B" w:rsidRPr="000D40AB" w:rsidRDefault="008E0A0B" w:rsidP="007E120C">
            <w:pPr>
              <w:rPr>
                <w:rFonts w:ascii="Tahoma" w:hAnsi="Tahoma" w:cs="Tahoma"/>
                <w:szCs w:val="24"/>
              </w:rPr>
            </w:pPr>
            <w:r w:rsidRPr="008E0A0B">
              <w:rPr>
                <w:rFonts w:ascii="Tahoma" w:hAnsi="Tahoma" w:cs="Tahoma"/>
                <w:szCs w:val="24"/>
              </w:rPr>
              <w:t>Системы централизованного наблюдения. Часть 2. Подсистема объектовая. Общие технические требования и методы испытаний</w:t>
            </w:r>
          </w:p>
        </w:tc>
        <w:tc>
          <w:tcPr>
            <w:tcW w:w="1984" w:type="dxa"/>
          </w:tcPr>
          <w:p w:rsidR="008E0A0B" w:rsidRPr="000D40AB" w:rsidRDefault="008E0A0B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01.01.2017 г.</w:t>
            </w:r>
          </w:p>
        </w:tc>
        <w:tc>
          <w:tcPr>
            <w:tcW w:w="993" w:type="dxa"/>
          </w:tcPr>
          <w:p w:rsidR="008E0A0B" w:rsidRPr="000D40AB" w:rsidRDefault="008E0A0B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56677-2015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Средства физической защиты инженерно-технические. Кодирование, идентификация и маркировка. Общие требования</w:t>
            </w:r>
            <w:r w:rsidRPr="000D40AB">
              <w:rPr>
                <w:rFonts w:ascii="Arial" w:hAnsi="Arial" w:cs="Arial"/>
                <w:color w:val="0E141A"/>
                <w:sz w:val="18"/>
                <w:szCs w:val="18"/>
                <w:shd w:val="clear" w:color="auto" w:fill="F2F4F6"/>
              </w:rPr>
              <w:t> 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57557-2017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Средства и системы охранные гидроакустические. Общие технические требования и методы испытаний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57561-2017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Замки электронно-механические. Термины и определения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57562-2017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Системы охраны оптико-волоконные. Термины и определения.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57674-2017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Интегрированные системы безопасности. Общие положения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01.06.2018 г.</w:t>
            </w:r>
          </w:p>
        </w:tc>
        <w:tc>
          <w:tcPr>
            <w:tcW w:w="993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IEC 60065-2013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Аудио-, видео- и аналогичная электронная аппаратура. Требования безопасности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3" w:name="_Hlk515369123"/>
            <w:r w:rsidRPr="000D40AB">
              <w:rPr>
                <w:rFonts w:ascii="Tahoma" w:hAnsi="Tahoma" w:cs="Tahoma"/>
                <w:szCs w:val="24"/>
              </w:rPr>
              <w:t>ГОСТ IEC 60068-2-57-2016</w:t>
            </w:r>
            <w:bookmarkEnd w:id="13"/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14" w:name="_Hlk515369131"/>
            <w:r w:rsidRPr="000D40AB">
              <w:rPr>
                <w:rFonts w:ascii="Tahoma" w:hAnsi="Tahoma" w:cs="Tahoma"/>
                <w:sz w:val="24"/>
                <w:szCs w:val="24"/>
              </w:rPr>
              <w:t xml:space="preserve">Методы испытаний на стойкость к механическим внешним воздействующим факторам машин, приборов и других технических изделий. Испытания на вибрацию в форме </w:t>
            </w:r>
            <w:proofErr w:type="spellStart"/>
            <w:r w:rsidRPr="000D40AB">
              <w:rPr>
                <w:rFonts w:ascii="Tahoma" w:hAnsi="Tahoma" w:cs="Tahoma"/>
                <w:sz w:val="24"/>
                <w:szCs w:val="24"/>
              </w:rPr>
              <w:t>акселерограммы</w:t>
            </w:r>
            <w:proofErr w:type="spellEnd"/>
            <w:r w:rsidRPr="000D40AB">
              <w:rPr>
                <w:rFonts w:ascii="Tahoma" w:hAnsi="Tahoma" w:cs="Tahoma"/>
                <w:sz w:val="24"/>
                <w:szCs w:val="24"/>
              </w:rPr>
              <w:t xml:space="preserve"> и импульсов биений</w:t>
            </w:r>
            <w:bookmarkEnd w:id="14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01.12.2017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FF26B4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60173-99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Расцветка жил гибких кабелей и шнуров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60287-2-2-2009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Кабели электрические. Расчет номинальной токовой нагрузки. Часть 2-2. Тепловое сопротивление. Метод расчета коэффициентов снижения максимально допустимой токовой нагрузки для групп кабелей, проложенных на воздухе и защищенных от прямого солнечного излучения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IEC 60331-25-2011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 IEC 60332-1-1-2011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МЭК 332-1</w:t>
            </w: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 IEC 60332-1-2-2011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1-2. Испытание на нераспространение горения одиночного вертикально расположенного изолированного провода или кабеля. Проведение испытания при воздействии пламенем газовой горелки мощностью 1 кВт с предварительным смешением газов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МЭК 332-1</w:t>
            </w: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IEC 60332-2-1-2011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IEC 60332-3-25-2011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bookmarkStart w:id="15" w:name="_Hlk515369182"/>
            <w:r w:rsidRPr="000D40AB">
              <w:rPr>
                <w:rFonts w:ascii="Tahoma" w:hAnsi="Tahoma" w:cs="Tahoma"/>
                <w:szCs w:val="24"/>
              </w:rPr>
              <w:t>ГОСТ IEC 60754-1-2015</w:t>
            </w:r>
            <w:bookmarkEnd w:id="15"/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6" w:name="_Hlk515369191"/>
            <w:r w:rsidRPr="000D40AB">
              <w:rPr>
                <w:rFonts w:ascii="Tahoma" w:hAnsi="Tahoma" w:cs="Tahoma"/>
                <w:szCs w:val="24"/>
              </w:rPr>
              <w:t>Испытания материалов конструкции кабелей при горении. Часть 1. Определение количества выделяемых газов галогенных кислот</w:t>
            </w:r>
            <w:bookmarkEnd w:id="16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60880-2010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Атомные электростанции. Системы контроля и управления, важные для безопасности. Программное обеспечение компьютерных систем, выполняющих функции категории 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60950-2002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Безопасность оборудования информационных технологий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01.10.2002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IEC 61000-4-3-</w:t>
            </w:r>
            <w:r w:rsidRPr="009005DE">
              <w:rPr>
                <w:rFonts w:ascii="Tahoma" w:hAnsi="Tahoma" w:cs="Tahoma"/>
                <w:szCs w:val="24"/>
              </w:rPr>
              <w:lastRenderedPageBreak/>
              <w:t>2016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05DE">
              <w:rPr>
                <w:rFonts w:ascii="Tahoma" w:hAnsi="Tahoma" w:cs="Tahoma"/>
                <w:sz w:val="24"/>
                <w:szCs w:val="24"/>
              </w:rPr>
              <w:lastRenderedPageBreak/>
              <w:t xml:space="preserve">Электромагнитная совместимость (ЭМС). Часть 4-3. Методы испытаний и </w:t>
            </w:r>
            <w:r w:rsidRPr="009005DE">
              <w:rPr>
                <w:rFonts w:ascii="Tahoma" w:hAnsi="Tahoma" w:cs="Tahoma"/>
                <w:sz w:val="24"/>
                <w:szCs w:val="24"/>
              </w:rPr>
              <w:lastRenderedPageBreak/>
              <w:t>измерений. Испытание на устойчивость к излучаемому радиочастотному электромагнитному полю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01.06.2017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pStyle w:val="ConsPlusNormal"/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ГОСТ IEC 61000-4-12-2016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Электромагнитная совместимость (ЭМС). Часть 4-12. Методы испытаний и измерений. Испытание на устойчивость к звенящей волне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01.06.2017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Взамен ГОСТ Р 51317.4.12-99</w:t>
            </w: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</w:pPr>
            <w:r w:rsidRPr="000D40AB">
              <w:rPr>
                <w:rFonts w:ascii="Tahoma" w:hAnsi="Tahoma" w:cs="Tahoma"/>
                <w:szCs w:val="24"/>
              </w:rPr>
              <w:t>ГОСТ Р МЭК 61084-1-2007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кабельных и специальных кабельных коробов для электрических установок. Часть 1.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bCs/>
                <w:color w:val="000000"/>
                <w:szCs w:val="24"/>
                <w:shd w:val="clear" w:color="auto" w:fill="FFFFFF"/>
              </w:rPr>
              <w:t>ГОСТ Р МЭК 61326-1-2014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Оборудование электрическое для измерения, управления и лабораторного применения. Требования электромагнитной совместимости. Часть 1.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61513-2011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Атомные станции. Системы контроля и управления, важные для безопасности. Общие требования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МЭК 62138-2010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Атомные электростанции. Системы контроля и управления, важные для безопасности. Программное обеспечение компьютерных систем, выполняющих функции категорий В и С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pStyle w:val="ConsPlusNormal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ГОСТ 7229-76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Кабели, провода и шнуры. Метод определения электрического сопротивления токопроводящих жил и проводников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01.01.1978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08538C" w:rsidRPr="000D40AB" w:rsidTr="009406B1">
        <w:tc>
          <w:tcPr>
            <w:tcW w:w="568" w:type="dxa"/>
          </w:tcPr>
          <w:p w:rsidR="0008538C" w:rsidRPr="000D40AB" w:rsidRDefault="0008538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08538C" w:rsidRPr="009005DE" w:rsidRDefault="0008538C" w:rsidP="0008538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8.000-2015</w:t>
            </w:r>
          </w:p>
        </w:tc>
        <w:tc>
          <w:tcPr>
            <w:tcW w:w="4678" w:type="dxa"/>
          </w:tcPr>
          <w:p w:rsidR="0008538C" w:rsidRPr="009005DE" w:rsidRDefault="0008538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05DE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Основные положения</w:t>
            </w:r>
          </w:p>
        </w:tc>
        <w:tc>
          <w:tcPr>
            <w:tcW w:w="1984" w:type="dxa"/>
          </w:tcPr>
          <w:p w:rsidR="0008538C" w:rsidRPr="009005DE" w:rsidRDefault="0008538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01.07.2016 г.</w:t>
            </w:r>
          </w:p>
        </w:tc>
        <w:tc>
          <w:tcPr>
            <w:tcW w:w="993" w:type="dxa"/>
          </w:tcPr>
          <w:p w:rsidR="0008538C" w:rsidRPr="000D40AB" w:rsidRDefault="0008538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8.009-84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Нормируемые метрологические характеристики средств измерений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8.513-84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05DE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Поверка средств измерений. Организация и порядок проведения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01.07.1985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8.563-2009</w:t>
            </w:r>
          </w:p>
        </w:tc>
        <w:tc>
          <w:tcPr>
            <w:tcW w:w="4678" w:type="dxa"/>
          </w:tcPr>
          <w:p w:rsidR="007E120C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Государственная система обеспечения единства измерений. Методики (методы) измерений</w:t>
            </w:r>
          </w:p>
          <w:p w:rsidR="00FF26B4" w:rsidRPr="000D40AB" w:rsidRDefault="00FF26B4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15.04.2010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8.568-2017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Аттестация испытательного оборудования.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01.08.2018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8.596-2002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Метрологическое обеспечение измерительных систем.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01.03.2003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8.638-2013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Метрологическое обеспечение радиационного контроля. Основные положения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8.932-2017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05DE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Требования к методикам (методам) измерений в области использования атомной энергии. Основные положения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01.08.2018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9005DE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ГОСТ Р 8.933-2017</w:t>
            </w:r>
          </w:p>
        </w:tc>
        <w:tc>
          <w:tcPr>
            <w:tcW w:w="4678" w:type="dxa"/>
          </w:tcPr>
          <w:p w:rsidR="007E120C" w:rsidRPr="009005DE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005DE">
              <w:rPr>
                <w:rFonts w:ascii="Tahoma" w:hAnsi="Tahoma" w:cs="Tahoma"/>
                <w:sz w:val="24"/>
                <w:szCs w:val="24"/>
              </w:rPr>
              <w:t>Государственная система обеспечения единства измерений. Установление и применение норм точности измерений и приемочных значений в области использования атомной энергии</w:t>
            </w:r>
          </w:p>
        </w:tc>
        <w:tc>
          <w:tcPr>
            <w:tcW w:w="1984" w:type="dxa"/>
          </w:tcPr>
          <w:p w:rsidR="007E120C" w:rsidRPr="009005DE" w:rsidRDefault="007E120C" w:rsidP="007E120C">
            <w:pPr>
              <w:rPr>
                <w:rFonts w:ascii="Tahoma" w:hAnsi="Tahoma" w:cs="Tahoma"/>
                <w:szCs w:val="24"/>
              </w:rPr>
            </w:pPr>
            <w:r w:rsidRPr="009005DE">
              <w:rPr>
                <w:rFonts w:ascii="Tahoma" w:hAnsi="Tahoma" w:cs="Tahoma"/>
                <w:szCs w:val="24"/>
              </w:rPr>
              <w:t>с 01.08.2018 г.</w:t>
            </w:r>
            <w:bookmarkStart w:id="17" w:name="_GoBack"/>
            <w:bookmarkEnd w:id="17"/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 9000-2015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менеджмента качества. Основные положения и словарь</w:t>
            </w:r>
          </w:p>
          <w:p w:rsidR="007E120C" w:rsidRPr="000D40AB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01.11.2015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 9001-2015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менеджмента качества. Требования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01.11.2015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 9004-2010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Менеджмент для достижения устойчивого успеха организации. Подход на основе менеджмента качества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ИСО/МЭК 9126-93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ГОСТ Р ИСО 9127-94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Системы обработки информации. Документация пользователя и информация на упаковке для потребительских программных пакетов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с 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30</w:t>
            </w:r>
            <w:r w:rsidRPr="000D40AB">
              <w:rPr>
                <w:rFonts w:ascii="Tahoma" w:hAnsi="Tahoma" w:cs="Tahoma"/>
                <w:szCs w:val="24"/>
              </w:rPr>
              <w:t>.0</w:t>
            </w:r>
            <w:r w:rsidRPr="000D40AB">
              <w:rPr>
                <w:rFonts w:ascii="Tahoma" w:hAnsi="Tahoma" w:cs="Tahoma"/>
                <w:szCs w:val="24"/>
                <w:lang w:val="en-US"/>
              </w:rPr>
              <w:t>6</w:t>
            </w:r>
            <w:r w:rsidRPr="000D40AB">
              <w:rPr>
                <w:rFonts w:ascii="Tahoma" w:hAnsi="Tahoma" w:cs="Tahoma"/>
                <w:szCs w:val="24"/>
              </w:rPr>
              <w:t>.1995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НП-001-15 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атомных станций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16.02.2016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НП-013-99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Установки по переработке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отработавшего ядерного топлива. Требования безопасности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01.09.2000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НП-016-05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объектов ядерного топливного цикла (ОПБ ОЯТЦ)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01.05.2006 г. с изменениями от 28.07.2014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НП-021-15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Обращение с газообразными радиоактивными отходами. Требования безопасности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04.08.2015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18" w:name="_Hlk515369283"/>
            <w:r w:rsidRPr="000D40AB">
              <w:rPr>
                <w:rFonts w:ascii="Tahoma" w:hAnsi="Tahoma" w:cs="Tahoma"/>
                <w:szCs w:val="24"/>
              </w:rPr>
              <w:t>НП-026-16</w:t>
            </w:r>
            <w:bookmarkEnd w:id="18"/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19" w:name="_Hlk515369291"/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управляющим системам, важным для безопасности атомных станций</w:t>
            </w:r>
            <w:bookmarkEnd w:id="19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26.12.2016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НП-031-01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Нормы проектирования сейсмостойких атомных станций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НП-033-11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исследовательских ядерных установок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13.09.2011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НП-034-15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bCs/>
                <w:color w:val="000000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Правила физической защиты радиоактивных веществ, радиационных источников и пунктов хранения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16.08.2015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НП-036-05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Правила устройства и эксплуатации систем вентиляции, важных для безопасности, атомных станций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01.05.2006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НП-038-16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Общие положения обеспечения безопасности радиационных источников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05.11.2016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0" w:name="_Hlk515369405"/>
            <w:r w:rsidRPr="000D40AB">
              <w:rPr>
                <w:rFonts w:ascii="Tahoma" w:hAnsi="Tahoma" w:cs="Tahoma"/>
                <w:szCs w:val="24"/>
              </w:rPr>
              <w:t>НП-064-17</w:t>
            </w:r>
            <w:bookmarkEnd w:id="20"/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21" w:name="_Hlk515369421"/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Учет внешних воздействий природного и техногенного происхождения на объекты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использования атомной энергии</w:t>
            </w:r>
            <w:bookmarkEnd w:id="21"/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07.01.2018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2" w:name="_Hlk515369432"/>
            <w:r w:rsidRPr="000D40AB">
              <w:rPr>
                <w:rFonts w:ascii="Tahoma" w:hAnsi="Tahoma" w:cs="Tahoma"/>
                <w:szCs w:val="24"/>
              </w:rPr>
              <w:t>НП-071-18</w:t>
            </w:r>
            <w:bookmarkEnd w:id="22"/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3" w:name="_Hlk515369441"/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</w:t>
            </w:r>
            <w:bookmarkEnd w:id="23"/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07.03.2018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НП-073-11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  <w:shd w:val="clear" w:color="auto" w:fill="FFFFFF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  <w:szCs w:val="24"/>
                <w:shd w:val="clear" w:color="auto" w:fill="FFFFFF"/>
              </w:rPr>
              <w:t>Правила физической защиты радиоактивных веществ и радиационных источников при их транспортировании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08.03.2012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НП-082-07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Правила ядерной безопасности реакторных установок атомных станций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30.08.2008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НП-083-15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системам физической защиты ядерных материалов, ядерных установок и пунктов хранения ядерных материалов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07.12.2015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НП-085-10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физической защите судов с ядерными энергетическими установками и судов - транспортировщиков ядерных материалов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01.02.2011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НП-087-11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Федеральные нормы и правила в области использования атомной энергии. Требования к системам аварийного электроснабжения атомных станций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16.08.2013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НП-089-15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Правила устройства и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безопасной эксплуатации оборудования и трубопроводов атомных энергетических установок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09.02.2016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НП-090-11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Федеральные нормы и правила в области использования атомной энергии. </w:t>
            </w:r>
            <w:r w:rsidRPr="000D40AB">
              <w:rPr>
                <w:rFonts w:ascii="Tahoma" w:hAnsi="Tahoma" w:cs="Tahoma"/>
              </w:rPr>
              <w:t>Требования к программам обеспечения качества для объектов использования атомной энергии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28.07.2013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ОСТ 95 10439-2002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Оборудование для работы с радиоактивными средами. Общие технические требования. Приемка. Эксплуатация и ремонт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01.06.2002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proofErr w:type="gramStart"/>
            <w:r w:rsidRPr="000D40AB">
              <w:rPr>
                <w:rFonts w:ascii="Tahoma" w:hAnsi="Tahoma" w:cs="Tahoma"/>
                <w:szCs w:val="24"/>
              </w:rPr>
              <w:t>ОСТ В</w:t>
            </w:r>
            <w:proofErr w:type="gramEnd"/>
            <w:r w:rsidRPr="000D40AB">
              <w:rPr>
                <w:rFonts w:ascii="Tahoma" w:hAnsi="Tahoma" w:cs="Tahoma"/>
                <w:szCs w:val="24"/>
              </w:rPr>
              <w:t xml:space="preserve"> 95 2548-90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Технические средства охраны. Методы испытаний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01.07.1991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ОТТ 08042462-85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Приборы и средства автоматизации для атомных станций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06.11.1985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ПТЭЭП-2003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Правил технической эксплуатации электроустановок потребителей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ПУЭ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Правила устройства электроустановок. Шестое и седьмое издания.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01.01.2003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РД 25.818-87</w:t>
            </w:r>
          </w:p>
        </w:tc>
        <w:tc>
          <w:tcPr>
            <w:tcW w:w="4678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Общие требования и методы испытаний на сейсмостойкость приборов и средств автоматизации, поставляемых на АО</w:t>
            </w:r>
          </w:p>
        </w:tc>
        <w:tc>
          <w:tcPr>
            <w:tcW w:w="1984" w:type="dxa"/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01.01.1988 г.</w:t>
            </w:r>
          </w:p>
        </w:tc>
        <w:tc>
          <w:tcPr>
            <w:tcW w:w="993" w:type="dxa"/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РД 50-204-87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Надежность в технике. Сбор и обработка информации о надежности изделий в эксплуатации. Основные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01.07.1988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РД 50-424-83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Методические указания. Надежность в технике. Ускоренные испытания. Основные 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B5EAE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E" w:rsidRPr="000D40AB" w:rsidRDefault="007B5EAE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E" w:rsidRPr="000D40AB" w:rsidRDefault="007B5EAE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СанПиН 2.2.1/2.1.1.1278-03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E" w:rsidRPr="000D40AB" w:rsidRDefault="007B5EAE" w:rsidP="007E120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E" w:rsidRPr="000D40AB" w:rsidRDefault="007B5EAE" w:rsidP="007E120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 08.04.2003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AE" w:rsidRPr="000D40AB" w:rsidRDefault="007B5EAE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СанПиН 2.6.1.07-03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Гигиенические требования к проектированию предприятий и установок атомной промышленности (СПП ПУАП-03)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СанПиН 2.6.1.24-03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Санитарные правила проектирования и эксплуатации атомных станций (СП АС-03)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20.06.2003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СанПиН 2.6.1.2523-09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Нормы радиационной безопасности (НРБ-99/2009)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01.09.2009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СП 2.2.1.1312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-03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 xml:space="preserve">Гигиенические требования к проектированию вновь строящихся и </w:t>
            </w:r>
            <w:r w:rsidRPr="000D40AB">
              <w:rPr>
                <w:rFonts w:ascii="Tahoma" w:hAnsi="Tahoma" w:cs="Tahoma"/>
                <w:szCs w:val="24"/>
              </w:rPr>
              <w:lastRenderedPageBreak/>
              <w:t>реконструируемых промышленных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25.06.2003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СП 2.6.1.2612-10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Основные санитарные правила обеспечения радиационной 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безопасности (ОСПОРБ-99/2010)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27.09.2010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bookmarkStart w:id="24" w:name="_Hlk515369606"/>
            <w:r w:rsidRPr="000D40AB">
              <w:rPr>
                <w:rFonts w:ascii="Tahoma" w:hAnsi="Tahoma" w:cs="Tahoma"/>
                <w:szCs w:val="24"/>
              </w:rPr>
              <w:t>СТО 95 12004-2017</w:t>
            </w:r>
            <w:bookmarkEnd w:id="2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bookmarkStart w:id="25" w:name="_Hlk515369616"/>
            <w:r w:rsidRPr="000D40AB">
              <w:rPr>
                <w:rFonts w:ascii="Tahoma" w:hAnsi="Tahoma" w:cs="Tahoma"/>
                <w:szCs w:val="24"/>
              </w:rPr>
              <w:t>Общие правила проектирования и эксплуатации систем аварийной сигнализации о возникновении самоподдерживающейся цепной ядерной реакции деления и организации мероприятий по ограничению её последствий (ПБЯ-06-10-2017)</w:t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26.04.2017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ПНСТ 167-2016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Изделия кабельные для атомных станций. Общие технические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01.06.2017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1/6-НПА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6" w:name="_Hlk515369683"/>
            <w:r w:rsidRPr="000D40AB">
              <w:rPr>
                <w:rFonts w:ascii="Tahoma" w:hAnsi="Tahoma" w:cs="Tahoma"/>
              </w:rPr>
              <w:t>Приказ Госкорпорации «Росатом» «Об утверждении формы и порядка выдачи и учета бланков сертификатов соответствия продукции, для которой устанавливаются требования, связанные с обеспечением безопасности в области использования атомной энергии</w:t>
            </w:r>
            <w:bookmarkEnd w:id="2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1/10-НПА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bCs/>
                <w:color w:val="000001"/>
              </w:rPr>
            </w:pPr>
            <w:r w:rsidRPr="000D40AB">
              <w:rPr>
                <w:rFonts w:ascii="Tahoma" w:hAnsi="Tahoma" w:cs="Tahoma"/>
              </w:rPr>
              <w:t>Приказ Госкорпорации «Росатом» «</w:t>
            </w:r>
            <w:r w:rsidRPr="000D40AB">
              <w:rPr>
                <w:rFonts w:ascii="Tahoma" w:hAnsi="Tahoma" w:cs="Tahoma"/>
                <w:bCs/>
                <w:color w:val="000001"/>
              </w:rPr>
              <w:t>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№1/10-НПА от 31.10.2013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1/12-НПА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7" w:name="_Hlk515369726"/>
            <w:r w:rsidRPr="000D40AB">
              <w:rPr>
                <w:rFonts w:ascii="Tahoma" w:hAnsi="Tahoma" w:cs="Tahoma"/>
              </w:rPr>
              <w:t>Приказ Госкорпорации «Росатом» «О порядке формирования и ведения реестра выданных сертификатов соответствия продукции, для которой устанавливаются требования, связанные с обеспечением безопасности в области использования атомной энергии</w:t>
            </w:r>
            <w:bookmarkEnd w:id="2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  <w:szCs w:val="24"/>
              </w:rPr>
              <w:t>с 01.01.2018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  <w:lang w:val="en-US"/>
              </w:rPr>
            </w:pPr>
            <w:r w:rsidRPr="000D40AB">
              <w:rPr>
                <w:rFonts w:ascii="Tahoma" w:hAnsi="Tahoma" w:cs="Tahoma"/>
                <w:szCs w:val="24"/>
                <w:lang w:val="en-US"/>
              </w:rPr>
              <w:t>277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bookmarkStart w:id="28" w:name="_Hlk515369769"/>
            <w:r w:rsidRPr="000D40AB">
              <w:rPr>
                <w:rFonts w:ascii="Tahoma" w:hAnsi="Tahoma" w:cs="Tahoma"/>
              </w:rPr>
              <w:t xml:space="preserve">Приказ Федеральной службы по экологическому, технологическому и атомному надзору от 21.07.2017 г. № 277 «Об утверждении Перечня продукции, которая подлежит обязательной сертификации и для которой устанавливаются требования, </w:t>
            </w:r>
            <w:r w:rsidRPr="000D40AB">
              <w:rPr>
                <w:rFonts w:ascii="Tahoma" w:hAnsi="Tahoma" w:cs="Tahoma"/>
              </w:rPr>
              <w:lastRenderedPageBreak/>
              <w:t>связанные с обеспечением безопасности в области использования атомной энергии»</w:t>
            </w:r>
            <w:bookmarkEnd w:id="28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с 01.01.2018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328н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Приказ Министерства труда и социальной защиты Российской Федерации «Об утверждении Правил по охране труда при эксплуатации электроустановок»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№ 328н от 24.07.2013 г.</w:t>
            </w:r>
          </w:p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Вступил в действие с 03.08.2014 г.</w:t>
            </w:r>
          </w:p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  <w:szCs w:val="24"/>
              </w:rPr>
              <w:t>Изменения от 19.02.2016 г. вступили в действие с 19.10.2016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102-ФЗ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«Об обеспечении единства измерений»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102-ФЗ от 26.06.2008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123-ФЗ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«Технический регламент о требованиях пожарной безопасности»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123-ФЗ от 22.07.2008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170-ФЗ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«Об использовании атомной энергии»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Принят Госдумой 20.10.1995 г. № 170-ФЗ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184-ФЗ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Закон Российской Федерации «О техническом регулировании»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Принят Государственной Думой 15 декабря 2002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3C218A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0D40AB" w:rsidRDefault="003C218A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0D40AB" w:rsidRDefault="003C218A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426-ФЗ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006BC0" w:rsidRDefault="003C218A" w:rsidP="00006BC0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 w:rsidRPr="00006BC0">
              <w:rPr>
                <w:rFonts w:ascii="Tahoma" w:hAnsi="Tahoma" w:cs="Tahoma"/>
                <w:sz w:val="24"/>
                <w:szCs w:val="24"/>
              </w:rPr>
              <w:t>Федеральный закон «О специальной оценке условий труда»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0D40AB" w:rsidRDefault="00006BC0" w:rsidP="00006BC0">
            <w:pPr>
              <w:pStyle w:val="ConsPlusNormal"/>
              <w:rPr>
                <w:rFonts w:ascii="Tahoma" w:hAnsi="Tahoma" w:cs="Tahoma"/>
                <w:sz w:val="24"/>
                <w:szCs w:val="24"/>
              </w:rPr>
            </w:pPr>
            <w:r w:rsidRPr="00006BC0">
              <w:rPr>
                <w:rFonts w:ascii="Tahoma" w:hAnsi="Tahoma" w:cs="Tahoma"/>
                <w:sz w:val="24"/>
                <w:szCs w:val="24"/>
              </w:rPr>
              <w:t>от 28.12.2013 г. № 426-ФЗ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0D40AB" w:rsidRDefault="003C218A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2300-1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Закон Российской Федерации «О защите прав потребителей»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 xml:space="preserve">Закон РФ от 07.02.1992 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N 2300-1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ПП 246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Положение об осуществлении Федерального государственного метрологического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В ред. от 05.06.2013 г. </w:t>
            </w:r>
          </w:p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№ 246</w:t>
            </w:r>
          </w:p>
          <w:p w:rsidR="007E120C" w:rsidRPr="000D40AB" w:rsidRDefault="007E120C" w:rsidP="007E120C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ПП 362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bCs/>
                <w:color w:val="000001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</w:t>
            </w:r>
            <w:r w:rsidRPr="000D40AB">
              <w:rPr>
                <w:rFonts w:ascii="Tahoma" w:hAnsi="Tahoma" w:cs="Tahoma"/>
              </w:rPr>
              <w:t>«</w:t>
            </w:r>
            <w:r w:rsidRPr="000D40AB">
              <w:rPr>
                <w:rFonts w:ascii="Tahoma" w:hAnsi="Tahoma" w:cs="Tahoma"/>
                <w:bCs/>
                <w:color w:val="000001"/>
              </w:rPr>
              <w:t xml:space="preserve">Об особенностях технического регулирования в части разработки и установления государственными заказчиками, федеральными органами исполнительной власти, уполномоченными в области государственного управления использованием атомной энергии и государственного регулирования безопасности при использовании </w:t>
            </w:r>
            <w:r w:rsidRPr="000D40AB">
              <w:rPr>
                <w:rFonts w:ascii="Tahoma" w:hAnsi="Tahoma" w:cs="Tahoma"/>
                <w:bCs/>
                <w:color w:val="000001"/>
              </w:rPr>
              <w:lastRenderedPageBreak/>
              <w:t>атомной энергии, и Государственной корпорацией по атомной энергии "Росатом" обязательных требований в отношении продукции, для которой устанавливаются требования, связанные с обеспечением безопасности в области использования атомной энергии, а также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lastRenderedPageBreak/>
              <w:t>Постановление Правительства РФ от 23.04.2013 № 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B50865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65" w:rsidRPr="000D40AB" w:rsidRDefault="00B50865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65" w:rsidRPr="000D40AB" w:rsidRDefault="00B50865" w:rsidP="007E120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ПП 390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65" w:rsidRPr="000D40AB" w:rsidRDefault="00C954F9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Постановление Правительства Российской Федерации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960255">
              <w:rPr>
                <w:rFonts w:ascii="Tahoma" w:hAnsi="Tahoma" w:cs="Tahoma"/>
                <w:szCs w:val="24"/>
              </w:rPr>
              <w:t>«</w:t>
            </w:r>
            <w:r w:rsidR="00960255" w:rsidRPr="00960255">
              <w:rPr>
                <w:rFonts w:ascii="Tahoma" w:hAnsi="Tahoma" w:cs="Tahoma"/>
                <w:szCs w:val="24"/>
              </w:rPr>
              <w:t>О противопожарном режиме</w:t>
            </w:r>
            <w:r w:rsidR="00960255">
              <w:rPr>
                <w:rFonts w:ascii="Tahoma" w:hAnsi="Tahoma" w:cs="Tahoma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65" w:rsidRPr="000D40AB" w:rsidRDefault="00C954F9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Постановление Правительства РФ от</w:t>
            </w:r>
            <w:r>
              <w:rPr>
                <w:rFonts w:ascii="Tahoma" w:hAnsi="Tahoma" w:cs="Tahoma"/>
                <w:szCs w:val="24"/>
              </w:rPr>
              <w:t xml:space="preserve"> 25.04.2012 № 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65" w:rsidRPr="000D40AB" w:rsidRDefault="00B50865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</w:rPr>
              <w:t>ПП 456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«Об утверждении правил физической защиты ядерных материалов, ядерных установок и пунктов хранения ядерных материалов»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19.07.2007 N 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544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Постановление Правительства Российской Федерации «</w:t>
            </w:r>
            <w:r w:rsidRPr="000D40AB">
              <w:rPr>
                <w:rFonts w:ascii="Tahoma" w:hAnsi="Tahoma" w:cs="Tahoma"/>
                <w:bCs/>
                <w:color w:val="000001"/>
              </w:rPr>
              <w:t>Об особенностях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15.06.2016 N 544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612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Об аккредитации в области использования атомной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20.07.2013 N 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669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</w:t>
            </w:r>
            <w:r w:rsidRPr="000D40AB">
              <w:rPr>
                <w:rFonts w:ascii="Tahoma" w:hAnsi="Tahoma" w:cs="Tahoma"/>
              </w:rPr>
              <w:t>«</w:t>
            </w:r>
            <w:r w:rsidRPr="000D40AB">
              <w:rPr>
                <w:rFonts w:ascii="Tahoma" w:hAnsi="Tahoma" w:cs="Tahoma"/>
                <w:bCs/>
                <w:color w:val="000001"/>
              </w:rPr>
              <w:t xml:space="preserve">Об утверждении Положения о стандартизации в отношении продукции (работ, услуг), для которой устанавливаются требования, связанные с обеспечением </w:t>
            </w:r>
            <w:r w:rsidRPr="000D40AB">
              <w:rPr>
                <w:rFonts w:ascii="Tahoma" w:hAnsi="Tahoma" w:cs="Tahoma"/>
                <w:bCs/>
                <w:color w:val="000001"/>
              </w:rPr>
              <w:lastRenderedPageBreak/>
              <w:t>безопасности в области использования атомной энергии, а также процессов и иных объектов стандартизации, связанных с такой продукцией»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lastRenderedPageBreak/>
              <w:t>Постановление Правительства РФ от 12.07.2016 N 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0D40AB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</w:rPr>
            </w:pPr>
            <w:r w:rsidRPr="000D40AB">
              <w:rPr>
                <w:rFonts w:ascii="Tahoma" w:hAnsi="Tahoma" w:cs="Tahoma"/>
              </w:rPr>
              <w:t>ПП 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 xml:space="preserve">Постановление Правительства Российской Федерации </w:t>
            </w:r>
            <w:r w:rsidRPr="000D40AB">
              <w:rPr>
                <w:rFonts w:ascii="Tahoma" w:hAnsi="Tahoma" w:cs="Tahoma"/>
                <w:bCs/>
                <w:color w:val="000001"/>
              </w:rPr>
              <w:t>«О составе разделов проектной документации и требованиях к их содержанию»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pStyle w:val="ConsPlusNormal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D40AB">
              <w:rPr>
                <w:rFonts w:ascii="Tahoma" w:hAnsi="Tahoma" w:cs="Tahoma"/>
                <w:sz w:val="24"/>
                <w:szCs w:val="24"/>
              </w:rPr>
              <w:t>Постановление Правительства РФ от 16.02.2008 № 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7E120C" w:rsidRPr="0061722C" w:rsidTr="009406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0D40AB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345E81" w:rsidRDefault="007E120C" w:rsidP="007E120C">
            <w:pPr>
              <w:rPr>
                <w:rFonts w:ascii="Tahoma" w:hAnsi="Tahoma" w:cs="Tahoma"/>
                <w:szCs w:val="24"/>
              </w:rPr>
            </w:pPr>
            <w:r w:rsidRPr="000D40AB">
              <w:rPr>
                <w:rFonts w:ascii="Tahoma" w:hAnsi="Tahoma" w:cs="Tahoma"/>
                <w:szCs w:val="24"/>
              </w:rPr>
              <w:t>на конкретные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345E81" w:rsidRDefault="007E120C" w:rsidP="007E120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C" w:rsidRPr="00345E81" w:rsidRDefault="007E120C" w:rsidP="007E120C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</w:tbl>
    <w:p w:rsidR="00A604EB" w:rsidRPr="0061722C" w:rsidRDefault="00A604EB" w:rsidP="00A604EB">
      <w:pPr>
        <w:jc w:val="center"/>
        <w:rPr>
          <w:rFonts w:ascii="Tahoma" w:hAnsi="Tahoma" w:cs="Tahoma"/>
          <w:b/>
          <w:szCs w:val="24"/>
        </w:rPr>
      </w:pPr>
    </w:p>
    <w:p w:rsidR="0084634E" w:rsidRDefault="0084634E"/>
    <w:sectPr w:rsidR="008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E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375FD4"/>
    <w:multiLevelType w:val="hybridMultilevel"/>
    <w:tmpl w:val="0AFA901E"/>
    <w:lvl w:ilvl="0" w:tplc="D76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F0DDD"/>
    <w:multiLevelType w:val="hybridMultilevel"/>
    <w:tmpl w:val="0CA09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89A"/>
    <w:multiLevelType w:val="hybridMultilevel"/>
    <w:tmpl w:val="686EB466"/>
    <w:lvl w:ilvl="0" w:tplc="A90E13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1347"/>
    <w:multiLevelType w:val="hybridMultilevel"/>
    <w:tmpl w:val="1B5AD1B4"/>
    <w:lvl w:ilvl="0" w:tplc="A58ECA8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F425E2"/>
    <w:multiLevelType w:val="hybridMultilevel"/>
    <w:tmpl w:val="02249BD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4EB"/>
    <w:rsid w:val="0000625F"/>
    <w:rsid w:val="00006BC0"/>
    <w:rsid w:val="00010D8D"/>
    <w:rsid w:val="00012EAC"/>
    <w:rsid w:val="00024311"/>
    <w:rsid w:val="0004496D"/>
    <w:rsid w:val="00054702"/>
    <w:rsid w:val="000712C7"/>
    <w:rsid w:val="000819BC"/>
    <w:rsid w:val="0008538C"/>
    <w:rsid w:val="000910AD"/>
    <w:rsid w:val="000A311C"/>
    <w:rsid w:val="000B195E"/>
    <w:rsid w:val="000C3991"/>
    <w:rsid w:val="000D40AB"/>
    <w:rsid w:val="000E1CE4"/>
    <w:rsid w:val="000E1E6F"/>
    <w:rsid w:val="000E7911"/>
    <w:rsid w:val="000F0849"/>
    <w:rsid w:val="000F4C43"/>
    <w:rsid w:val="0010249C"/>
    <w:rsid w:val="00104A53"/>
    <w:rsid w:val="0012586C"/>
    <w:rsid w:val="001351B4"/>
    <w:rsid w:val="0014154D"/>
    <w:rsid w:val="00141F0F"/>
    <w:rsid w:val="00153635"/>
    <w:rsid w:val="001630D2"/>
    <w:rsid w:val="0017216C"/>
    <w:rsid w:val="00172979"/>
    <w:rsid w:val="00176803"/>
    <w:rsid w:val="0017759E"/>
    <w:rsid w:val="00184B79"/>
    <w:rsid w:val="001850FA"/>
    <w:rsid w:val="00194EC9"/>
    <w:rsid w:val="001B7454"/>
    <w:rsid w:val="001D1251"/>
    <w:rsid w:val="001D134A"/>
    <w:rsid w:val="001D3689"/>
    <w:rsid w:val="001D7464"/>
    <w:rsid w:val="001D7754"/>
    <w:rsid w:val="001E1669"/>
    <w:rsid w:val="001E6C36"/>
    <w:rsid w:val="0020153F"/>
    <w:rsid w:val="00202360"/>
    <w:rsid w:val="00202909"/>
    <w:rsid w:val="00210A1C"/>
    <w:rsid w:val="00215150"/>
    <w:rsid w:val="00255EF6"/>
    <w:rsid w:val="00257E41"/>
    <w:rsid w:val="00273671"/>
    <w:rsid w:val="00274209"/>
    <w:rsid w:val="0027608E"/>
    <w:rsid w:val="002832F1"/>
    <w:rsid w:val="002834CA"/>
    <w:rsid w:val="00291D3B"/>
    <w:rsid w:val="002A0B38"/>
    <w:rsid w:val="002A5530"/>
    <w:rsid w:val="002A55D4"/>
    <w:rsid w:val="002B43D6"/>
    <w:rsid w:val="002B455F"/>
    <w:rsid w:val="002C0A14"/>
    <w:rsid w:val="002D734E"/>
    <w:rsid w:val="002E103F"/>
    <w:rsid w:val="002F0485"/>
    <w:rsid w:val="002F53E8"/>
    <w:rsid w:val="003200C8"/>
    <w:rsid w:val="00321851"/>
    <w:rsid w:val="00346276"/>
    <w:rsid w:val="00354187"/>
    <w:rsid w:val="0035487B"/>
    <w:rsid w:val="0036165F"/>
    <w:rsid w:val="0036219C"/>
    <w:rsid w:val="00374FEF"/>
    <w:rsid w:val="003909AD"/>
    <w:rsid w:val="003A5134"/>
    <w:rsid w:val="003C218A"/>
    <w:rsid w:val="003C32E4"/>
    <w:rsid w:val="003C45AF"/>
    <w:rsid w:val="003C7A58"/>
    <w:rsid w:val="003D67B9"/>
    <w:rsid w:val="003E4C81"/>
    <w:rsid w:val="003F34D9"/>
    <w:rsid w:val="003F4AF1"/>
    <w:rsid w:val="003F7B03"/>
    <w:rsid w:val="004041EB"/>
    <w:rsid w:val="00410AE2"/>
    <w:rsid w:val="00410D8D"/>
    <w:rsid w:val="00415AD0"/>
    <w:rsid w:val="004327FE"/>
    <w:rsid w:val="004606B7"/>
    <w:rsid w:val="00462BFB"/>
    <w:rsid w:val="00466FE6"/>
    <w:rsid w:val="00470076"/>
    <w:rsid w:val="00472066"/>
    <w:rsid w:val="004725A1"/>
    <w:rsid w:val="00475C24"/>
    <w:rsid w:val="00487E53"/>
    <w:rsid w:val="00491232"/>
    <w:rsid w:val="0049453D"/>
    <w:rsid w:val="00496244"/>
    <w:rsid w:val="004A3F5C"/>
    <w:rsid w:val="004B4756"/>
    <w:rsid w:val="004C1BCE"/>
    <w:rsid w:val="004D7312"/>
    <w:rsid w:val="004E0A19"/>
    <w:rsid w:val="004E4DF3"/>
    <w:rsid w:val="004E545C"/>
    <w:rsid w:val="00507116"/>
    <w:rsid w:val="0051354F"/>
    <w:rsid w:val="00514E09"/>
    <w:rsid w:val="0051592E"/>
    <w:rsid w:val="005179B2"/>
    <w:rsid w:val="005216C7"/>
    <w:rsid w:val="005321B1"/>
    <w:rsid w:val="00544DBC"/>
    <w:rsid w:val="005518D8"/>
    <w:rsid w:val="005531DE"/>
    <w:rsid w:val="00584006"/>
    <w:rsid w:val="00586960"/>
    <w:rsid w:val="00590341"/>
    <w:rsid w:val="00593670"/>
    <w:rsid w:val="005A7AEF"/>
    <w:rsid w:val="005B0512"/>
    <w:rsid w:val="005B1A6B"/>
    <w:rsid w:val="005B3A73"/>
    <w:rsid w:val="005B482B"/>
    <w:rsid w:val="005B6BD7"/>
    <w:rsid w:val="005B7B74"/>
    <w:rsid w:val="005D07CD"/>
    <w:rsid w:val="005D3B2F"/>
    <w:rsid w:val="005E7E3E"/>
    <w:rsid w:val="00603915"/>
    <w:rsid w:val="0061164D"/>
    <w:rsid w:val="006178F6"/>
    <w:rsid w:val="0063242D"/>
    <w:rsid w:val="00637CEE"/>
    <w:rsid w:val="00640410"/>
    <w:rsid w:val="00653898"/>
    <w:rsid w:val="00657F53"/>
    <w:rsid w:val="00675E30"/>
    <w:rsid w:val="00677AA0"/>
    <w:rsid w:val="00682D4A"/>
    <w:rsid w:val="006A58C5"/>
    <w:rsid w:val="006B5802"/>
    <w:rsid w:val="006C0043"/>
    <w:rsid w:val="006C426B"/>
    <w:rsid w:val="006C5B7E"/>
    <w:rsid w:val="006D256F"/>
    <w:rsid w:val="006E2C40"/>
    <w:rsid w:val="0070091B"/>
    <w:rsid w:val="00707B4F"/>
    <w:rsid w:val="00714123"/>
    <w:rsid w:val="0072058A"/>
    <w:rsid w:val="00720AB0"/>
    <w:rsid w:val="0072505B"/>
    <w:rsid w:val="00730C56"/>
    <w:rsid w:val="0073293E"/>
    <w:rsid w:val="00732BF0"/>
    <w:rsid w:val="007355F6"/>
    <w:rsid w:val="00737877"/>
    <w:rsid w:val="0075341F"/>
    <w:rsid w:val="00753E05"/>
    <w:rsid w:val="00755C9E"/>
    <w:rsid w:val="00756D7B"/>
    <w:rsid w:val="0076255B"/>
    <w:rsid w:val="007647A3"/>
    <w:rsid w:val="00767ED5"/>
    <w:rsid w:val="00772AF1"/>
    <w:rsid w:val="0077543C"/>
    <w:rsid w:val="00784833"/>
    <w:rsid w:val="007876F3"/>
    <w:rsid w:val="00790334"/>
    <w:rsid w:val="007971B9"/>
    <w:rsid w:val="007A3502"/>
    <w:rsid w:val="007A6816"/>
    <w:rsid w:val="007A6FA3"/>
    <w:rsid w:val="007B3528"/>
    <w:rsid w:val="007B5A56"/>
    <w:rsid w:val="007B5EAE"/>
    <w:rsid w:val="007C6B07"/>
    <w:rsid w:val="007D0DBC"/>
    <w:rsid w:val="007E120C"/>
    <w:rsid w:val="007E4920"/>
    <w:rsid w:val="007E5B90"/>
    <w:rsid w:val="007E5EED"/>
    <w:rsid w:val="007F08EA"/>
    <w:rsid w:val="007F13B2"/>
    <w:rsid w:val="007F7223"/>
    <w:rsid w:val="0080718C"/>
    <w:rsid w:val="00812A21"/>
    <w:rsid w:val="0081475C"/>
    <w:rsid w:val="00815085"/>
    <w:rsid w:val="00816D77"/>
    <w:rsid w:val="00830C6C"/>
    <w:rsid w:val="0083345E"/>
    <w:rsid w:val="0084634E"/>
    <w:rsid w:val="008551AC"/>
    <w:rsid w:val="00862C5A"/>
    <w:rsid w:val="0087111D"/>
    <w:rsid w:val="00872D73"/>
    <w:rsid w:val="00873EC7"/>
    <w:rsid w:val="0089069A"/>
    <w:rsid w:val="008912E1"/>
    <w:rsid w:val="008952C7"/>
    <w:rsid w:val="008A037B"/>
    <w:rsid w:val="008A20AC"/>
    <w:rsid w:val="008B1B3C"/>
    <w:rsid w:val="008B391D"/>
    <w:rsid w:val="008B4C6D"/>
    <w:rsid w:val="008C53A8"/>
    <w:rsid w:val="008D0155"/>
    <w:rsid w:val="008D0E41"/>
    <w:rsid w:val="008D14CA"/>
    <w:rsid w:val="008E09BF"/>
    <w:rsid w:val="008E0A0B"/>
    <w:rsid w:val="008E4B27"/>
    <w:rsid w:val="008E7A18"/>
    <w:rsid w:val="009005DE"/>
    <w:rsid w:val="009065BA"/>
    <w:rsid w:val="00926D02"/>
    <w:rsid w:val="009406B1"/>
    <w:rsid w:val="0094239B"/>
    <w:rsid w:val="0094580F"/>
    <w:rsid w:val="00950BD9"/>
    <w:rsid w:val="00955D13"/>
    <w:rsid w:val="00957DAE"/>
    <w:rsid w:val="00960255"/>
    <w:rsid w:val="0096030B"/>
    <w:rsid w:val="00967899"/>
    <w:rsid w:val="009813CE"/>
    <w:rsid w:val="009B1436"/>
    <w:rsid w:val="009B3D0D"/>
    <w:rsid w:val="009C1B05"/>
    <w:rsid w:val="009D251A"/>
    <w:rsid w:val="009E0391"/>
    <w:rsid w:val="009E40D4"/>
    <w:rsid w:val="009E5D89"/>
    <w:rsid w:val="00A1422E"/>
    <w:rsid w:val="00A161D3"/>
    <w:rsid w:val="00A27E5E"/>
    <w:rsid w:val="00A474ED"/>
    <w:rsid w:val="00A545B5"/>
    <w:rsid w:val="00A571F9"/>
    <w:rsid w:val="00A604EB"/>
    <w:rsid w:val="00A96BAF"/>
    <w:rsid w:val="00AA397A"/>
    <w:rsid w:val="00AA7C2E"/>
    <w:rsid w:val="00AB5770"/>
    <w:rsid w:val="00AB6405"/>
    <w:rsid w:val="00AB76D2"/>
    <w:rsid w:val="00AC4751"/>
    <w:rsid w:val="00AD1482"/>
    <w:rsid w:val="00AD6044"/>
    <w:rsid w:val="00AE6F5F"/>
    <w:rsid w:val="00AF05A6"/>
    <w:rsid w:val="00AF14DF"/>
    <w:rsid w:val="00B11486"/>
    <w:rsid w:val="00B20A1A"/>
    <w:rsid w:val="00B22AD6"/>
    <w:rsid w:val="00B26CCF"/>
    <w:rsid w:val="00B272A1"/>
    <w:rsid w:val="00B32AE5"/>
    <w:rsid w:val="00B32E6B"/>
    <w:rsid w:val="00B343D5"/>
    <w:rsid w:val="00B50865"/>
    <w:rsid w:val="00B5105D"/>
    <w:rsid w:val="00B5772C"/>
    <w:rsid w:val="00B61961"/>
    <w:rsid w:val="00B63125"/>
    <w:rsid w:val="00B64427"/>
    <w:rsid w:val="00B71A1E"/>
    <w:rsid w:val="00B73352"/>
    <w:rsid w:val="00B77EDF"/>
    <w:rsid w:val="00B92B72"/>
    <w:rsid w:val="00B9524D"/>
    <w:rsid w:val="00BA06DF"/>
    <w:rsid w:val="00BA2952"/>
    <w:rsid w:val="00BA355D"/>
    <w:rsid w:val="00BA5A07"/>
    <w:rsid w:val="00BB7CDB"/>
    <w:rsid w:val="00BC7C30"/>
    <w:rsid w:val="00BD769E"/>
    <w:rsid w:val="00BE3FFF"/>
    <w:rsid w:val="00C00108"/>
    <w:rsid w:val="00C04469"/>
    <w:rsid w:val="00C1181C"/>
    <w:rsid w:val="00C11E2D"/>
    <w:rsid w:val="00C1230D"/>
    <w:rsid w:val="00C16A68"/>
    <w:rsid w:val="00C22B8B"/>
    <w:rsid w:val="00C265A3"/>
    <w:rsid w:val="00C27994"/>
    <w:rsid w:val="00C30DC4"/>
    <w:rsid w:val="00C34B06"/>
    <w:rsid w:val="00C35DBB"/>
    <w:rsid w:val="00C40C59"/>
    <w:rsid w:val="00C415FD"/>
    <w:rsid w:val="00C41885"/>
    <w:rsid w:val="00C57AAA"/>
    <w:rsid w:val="00C911DC"/>
    <w:rsid w:val="00C954F9"/>
    <w:rsid w:val="00CA585C"/>
    <w:rsid w:val="00CA63D4"/>
    <w:rsid w:val="00CB3486"/>
    <w:rsid w:val="00CC0081"/>
    <w:rsid w:val="00CC1FEF"/>
    <w:rsid w:val="00CC3D06"/>
    <w:rsid w:val="00CC47A9"/>
    <w:rsid w:val="00CD0AB4"/>
    <w:rsid w:val="00CD11EB"/>
    <w:rsid w:val="00CD2150"/>
    <w:rsid w:val="00CD690C"/>
    <w:rsid w:val="00CE3386"/>
    <w:rsid w:val="00CE50E2"/>
    <w:rsid w:val="00CF1459"/>
    <w:rsid w:val="00D050C5"/>
    <w:rsid w:val="00D17B05"/>
    <w:rsid w:val="00D204EA"/>
    <w:rsid w:val="00D20898"/>
    <w:rsid w:val="00D2097C"/>
    <w:rsid w:val="00D23798"/>
    <w:rsid w:val="00D237D1"/>
    <w:rsid w:val="00D26E69"/>
    <w:rsid w:val="00D30C27"/>
    <w:rsid w:val="00D374C1"/>
    <w:rsid w:val="00D47B6A"/>
    <w:rsid w:val="00D525BC"/>
    <w:rsid w:val="00D64BFC"/>
    <w:rsid w:val="00D663D0"/>
    <w:rsid w:val="00D763E2"/>
    <w:rsid w:val="00D84C8F"/>
    <w:rsid w:val="00D9203B"/>
    <w:rsid w:val="00DA35FB"/>
    <w:rsid w:val="00DB4FA4"/>
    <w:rsid w:val="00DD06A7"/>
    <w:rsid w:val="00DD6A29"/>
    <w:rsid w:val="00DE7AFE"/>
    <w:rsid w:val="00DF24AC"/>
    <w:rsid w:val="00E01C2E"/>
    <w:rsid w:val="00E2595D"/>
    <w:rsid w:val="00E3692D"/>
    <w:rsid w:val="00E411C0"/>
    <w:rsid w:val="00E57A24"/>
    <w:rsid w:val="00E86DB3"/>
    <w:rsid w:val="00E9752B"/>
    <w:rsid w:val="00E97CD8"/>
    <w:rsid w:val="00EB4A36"/>
    <w:rsid w:val="00EC164D"/>
    <w:rsid w:val="00EC361E"/>
    <w:rsid w:val="00EC4CB6"/>
    <w:rsid w:val="00EC7957"/>
    <w:rsid w:val="00EC7F85"/>
    <w:rsid w:val="00EE449B"/>
    <w:rsid w:val="00EE667C"/>
    <w:rsid w:val="00EF0000"/>
    <w:rsid w:val="00EF05DA"/>
    <w:rsid w:val="00EF11A2"/>
    <w:rsid w:val="00EF5C37"/>
    <w:rsid w:val="00F048FB"/>
    <w:rsid w:val="00F22C60"/>
    <w:rsid w:val="00F23F02"/>
    <w:rsid w:val="00F256A2"/>
    <w:rsid w:val="00F27C23"/>
    <w:rsid w:val="00F30381"/>
    <w:rsid w:val="00F30C72"/>
    <w:rsid w:val="00F32FF1"/>
    <w:rsid w:val="00F33455"/>
    <w:rsid w:val="00F364FC"/>
    <w:rsid w:val="00F4149A"/>
    <w:rsid w:val="00F57685"/>
    <w:rsid w:val="00F633DA"/>
    <w:rsid w:val="00F66CCE"/>
    <w:rsid w:val="00F75D5F"/>
    <w:rsid w:val="00F92FFF"/>
    <w:rsid w:val="00FA140E"/>
    <w:rsid w:val="00FA2E84"/>
    <w:rsid w:val="00FB1B96"/>
    <w:rsid w:val="00FB2481"/>
    <w:rsid w:val="00FB3A2F"/>
    <w:rsid w:val="00FC115A"/>
    <w:rsid w:val="00FC502A"/>
    <w:rsid w:val="00FC79D7"/>
    <w:rsid w:val="00FE2092"/>
    <w:rsid w:val="00FE351A"/>
    <w:rsid w:val="00FF26B4"/>
    <w:rsid w:val="00FF3326"/>
    <w:rsid w:val="00FF3466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267A-A595-4395-A9ED-795DCD8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4E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04E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60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04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04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A604EB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604E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604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A604E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A604EB"/>
  </w:style>
  <w:style w:type="paragraph" w:styleId="aa">
    <w:name w:val="Body Text"/>
    <w:basedOn w:val="a"/>
    <w:link w:val="ab"/>
    <w:rsid w:val="00A604EB"/>
    <w:pPr>
      <w:jc w:val="center"/>
    </w:pPr>
  </w:style>
  <w:style w:type="character" w:customStyle="1" w:styleId="ab">
    <w:name w:val="Основной текст Знак"/>
    <w:basedOn w:val="a0"/>
    <w:link w:val="aa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qFormat/>
    <w:rsid w:val="00A604EB"/>
    <w:rPr>
      <w:b/>
      <w:bCs/>
    </w:rPr>
  </w:style>
  <w:style w:type="paragraph" w:styleId="21">
    <w:name w:val="Body Text 2"/>
    <w:basedOn w:val="a"/>
    <w:link w:val="22"/>
    <w:rsid w:val="00A604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60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60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A604E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A604EB"/>
  </w:style>
  <w:style w:type="paragraph" w:customStyle="1" w:styleId="11">
    <w:name w:val="Обычный1"/>
    <w:rsid w:val="00AB76D2"/>
    <w:pPr>
      <w:widowControl w:val="0"/>
      <w:spacing w:before="2400" w:after="0" w:line="300" w:lineRule="auto"/>
      <w:ind w:left="460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FR3">
    <w:name w:val="FR3"/>
    <w:rsid w:val="00AB76D2"/>
    <w:pPr>
      <w:widowControl w:val="0"/>
      <w:spacing w:before="184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76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76D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9602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31</Pages>
  <Words>7389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ATEX</Company>
  <LinksUpToDate>false</LinksUpToDate>
  <CharactersWithSpaces>49409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43</cp:revision>
  <cp:lastPrinted>2018-04-26T14:35:00Z</cp:lastPrinted>
  <dcterms:created xsi:type="dcterms:W3CDTF">2018-05-30T13:26:00Z</dcterms:created>
  <dcterms:modified xsi:type="dcterms:W3CDTF">2018-08-20T14:17:00Z</dcterms:modified>
</cp:coreProperties>
</file>